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9AA8" w14:textId="5D013F1E" w:rsidR="005C09C4" w:rsidRDefault="005C09C4" w:rsidP="005C09C4">
      <w:pPr>
        <w:rPr>
          <w:rFonts w:ascii="Lato" w:hAnsi="Lato"/>
          <w:b/>
          <w:bCs/>
          <w:sz w:val="28"/>
          <w:szCs w:val="28"/>
        </w:rPr>
      </w:pPr>
      <w:r>
        <w:rPr>
          <w:noProof/>
          <w:lang w:eastAsia="pl-PL"/>
        </w:rPr>
        <w:drawing>
          <wp:inline distT="0" distB="0" distL="0" distR="0" wp14:anchorId="13DF5691" wp14:editId="7A08A508">
            <wp:extent cx="2790825" cy="862334"/>
            <wp:effectExtent l="0" t="0" r="0" b="0"/>
            <wp:docPr id="1391629551"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29551" name="Obraz 1" descr="Obraz zawierający tekst, Czcionka, symbol, logo&#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6279" cy="867109"/>
                    </a:xfrm>
                    <a:prstGeom prst="rect">
                      <a:avLst/>
                    </a:prstGeom>
                    <a:noFill/>
                    <a:ln>
                      <a:noFill/>
                    </a:ln>
                  </pic:spPr>
                </pic:pic>
              </a:graphicData>
            </a:graphic>
          </wp:inline>
        </w:drawing>
      </w:r>
    </w:p>
    <w:p w14:paraId="1445BAFD" w14:textId="381F61C3" w:rsidR="00A12163" w:rsidRDefault="001243AE" w:rsidP="00B8686B">
      <w:pPr>
        <w:spacing w:line="360" w:lineRule="auto"/>
        <w:jc w:val="center"/>
        <w:rPr>
          <w:rFonts w:ascii="Lato" w:hAnsi="Lato"/>
          <w:b/>
          <w:bCs/>
          <w:color w:val="C00000"/>
          <w:sz w:val="28"/>
          <w:szCs w:val="28"/>
          <w:u w:val="single"/>
        </w:rPr>
      </w:pPr>
      <w:r>
        <w:rPr>
          <w:rFonts w:ascii="Lato" w:hAnsi="Lato"/>
          <w:b/>
          <w:bCs/>
          <w:color w:val="C00000"/>
          <w:sz w:val="28"/>
          <w:szCs w:val="28"/>
          <w:u w:val="single"/>
        </w:rPr>
        <w:t>PROJEKTANT</w:t>
      </w:r>
      <w:r w:rsidR="009D045B">
        <w:rPr>
          <w:rFonts w:ascii="Lato" w:hAnsi="Lato"/>
          <w:b/>
          <w:bCs/>
          <w:color w:val="C00000"/>
          <w:sz w:val="28"/>
          <w:szCs w:val="28"/>
          <w:u w:val="single"/>
        </w:rPr>
        <w:t>/-ka</w:t>
      </w:r>
    </w:p>
    <w:p w14:paraId="7141E3B0" w14:textId="7C72F8C1" w:rsidR="00E47EA3" w:rsidRDefault="00E47EA3" w:rsidP="00B8686B">
      <w:pPr>
        <w:spacing w:line="360" w:lineRule="auto"/>
        <w:rPr>
          <w:rFonts w:ascii="Lato" w:hAnsi="Lato"/>
          <w:b/>
          <w:bCs/>
        </w:rPr>
      </w:pPr>
      <w:r w:rsidRPr="000A0EB0">
        <w:rPr>
          <w:rFonts w:ascii="Lato" w:hAnsi="Lato"/>
          <w:b/>
          <w:bCs/>
        </w:rPr>
        <w:t>Twój zakres obowiązków</w:t>
      </w:r>
      <w:r w:rsidR="009D045B">
        <w:rPr>
          <w:rFonts w:ascii="Lato" w:hAnsi="Lato"/>
          <w:b/>
          <w:bCs/>
        </w:rPr>
        <w:t>:</w:t>
      </w:r>
    </w:p>
    <w:p w14:paraId="39612D87" w14:textId="3020FC12" w:rsidR="00864CB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p</w:t>
      </w:r>
      <w:r w:rsidR="00770AAF">
        <w:rPr>
          <w:rFonts w:ascii="Lato" w:eastAsia="Calibri" w:hAnsi="Lato" w:cs="Times New Roman"/>
          <w:kern w:val="0"/>
          <w:lang w:eastAsia="pl-PL"/>
          <w14:ligatures w14:val="none"/>
        </w:rPr>
        <w:t>rojektowanie sieci i przyłączy ciepłowniczych</w:t>
      </w:r>
      <w:r w:rsidR="00A24E5B">
        <w:rPr>
          <w:rFonts w:ascii="Lato" w:eastAsia="Calibri" w:hAnsi="Lato" w:cs="Times New Roman"/>
          <w:kern w:val="0"/>
          <w:lang w:eastAsia="pl-PL"/>
          <w14:ligatures w14:val="none"/>
        </w:rPr>
        <w:t>,</w:t>
      </w:r>
    </w:p>
    <w:p w14:paraId="054B6D5C" w14:textId="51CBDE59" w:rsidR="00770AA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p</w:t>
      </w:r>
      <w:r w:rsidR="00770AAF">
        <w:rPr>
          <w:rFonts w:ascii="Lato" w:eastAsia="Calibri" w:hAnsi="Lato" w:cs="Times New Roman"/>
          <w:kern w:val="0"/>
          <w:lang w:eastAsia="pl-PL"/>
          <w14:ligatures w14:val="none"/>
        </w:rPr>
        <w:t>rojektowanie węzłów ciepłowniczych i instalacji c.o. i c.w.u.,</w:t>
      </w:r>
    </w:p>
    <w:p w14:paraId="110C0C1A" w14:textId="36BF0FDC" w:rsidR="00770AA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u</w:t>
      </w:r>
      <w:r w:rsidR="00770AAF">
        <w:rPr>
          <w:rFonts w:ascii="Lato" w:eastAsia="Calibri" w:hAnsi="Lato" w:cs="Times New Roman"/>
          <w:kern w:val="0"/>
          <w:lang w:eastAsia="pl-PL"/>
          <w14:ligatures w14:val="none"/>
        </w:rPr>
        <w:t>zgadnianie dokumentacji projektowych w zakresie kolizji z siecią ciepłowniczą,</w:t>
      </w:r>
    </w:p>
    <w:p w14:paraId="6D02DC84" w14:textId="04326FC6" w:rsidR="00770AA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t</w:t>
      </w:r>
      <w:r w:rsidR="00770AAF">
        <w:rPr>
          <w:rFonts w:ascii="Lato" w:eastAsia="Calibri" w:hAnsi="Lato" w:cs="Times New Roman"/>
          <w:kern w:val="0"/>
          <w:lang w:eastAsia="pl-PL"/>
          <w14:ligatures w14:val="none"/>
        </w:rPr>
        <w:t>worzenie koncepcji rozwojowych dla sieci i węzłów ciepłowniczych,</w:t>
      </w:r>
    </w:p>
    <w:p w14:paraId="5232FB3D" w14:textId="1AABA287" w:rsidR="00770AA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u</w:t>
      </w:r>
      <w:r w:rsidR="00770AAF">
        <w:rPr>
          <w:rFonts w:ascii="Lato" w:eastAsia="Calibri" w:hAnsi="Lato" w:cs="Times New Roman"/>
          <w:kern w:val="0"/>
          <w:lang w:eastAsia="pl-PL"/>
          <w14:ligatures w14:val="none"/>
        </w:rPr>
        <w:t>dział w wydawaniu warunków technicznych przyłączenia do sieci ciepłowniczej,</w:t>
      </w:r>
    </w:p>
    <w:p w14:paraId="643332FC" w14:textId="5FBE9CDD" w:rsidR="00770AA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a</w:t>
      </w:r>
      <w:r w:rsidR="00770AAF">
        <w:rPr>
          <w:rFonts w:ascii="Lato" w:eastAsia="Calibri" w:hAnsi="Lato" w:cs="Times New Roman"/>
          <w:kern w:val="0"/>
          <w:lang w:eastAsia="pl-PL"/>
          <w14:ligatures w14:val="none"/>
        </w:rPr>
        <w:t>naliza techniczno-ekonomiczna projektów inwestycyjnych,</w:t>
      </w:r>
    </w:p>
    <w:p w14:paraId="74808432" w14:textId="1BB8FFA3" w:rsidR="00770AAF" w:rsidRPr="00B8686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w</w:t>
      </w:r>
      <w:r w:rsidR="00770AAF">
        <w:rPr>
          <w:rFonts w:ascii="Lato" w:eastAsia="Calibri" w:hAnsi="Lato" w:cs="Times New Roman"/>
          <w:kern w:val="0"/>
          <w:lang w:eastAsia="pl-PL"/>
          <w14:ligatures w14:val="none"/>
        </w:rPr>
        <w:t>spółpraca z jednostkami zewnętrznymi na potrzeby planowania i rozwoju infrastruktury ciepłowniczej,</w:t>
      </w:r>
    </w:p>
    <w:p w14:paraId="65D2BC0E" w14:textId="1825BE17" w:rsidR="00A24E5B" w:rsidRPr="00A24E5B" w:rsidRDefault="009D045B" w:rsidP="00B8686B">
      <w:pPr>
        <w:pStyle w:val="Akapitzlist"/>
        <w:numPr>
          <w:ilvl w:val="0"/>
          <w:numId w:val="11"/>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u</w:t>
      </w:r>
      <w:r w:rsidR="00770AAF">
        <w:rPr>
          <w:rFonts w:ascii="Lato" w:eastAsia="Calibri" w:hAnsi="Lato" w:cs="Times New Roman"/>
          <w:kern w:val="0"/>
          <w:lang w:eastAsia="pl-PL"/>
          <w14:ligatures w14:val="none"/>
        </w:rPr>
        <w:t>dział w projektach rozwojowych Spółki.</w:t>
      </w:r>
      <w:r w:rsidR="00A24E5B">
        <w:rPr>
          <w:rFonts w:ascii="Lato" w:eastAsia="Calibri" w:hAnsi="Lato" w:cs="Times New Roman"/>
          <w:kern w:val="0"/>
          <w:lang w:eastAsia="pl-PL"/>
          <w14:ligatures w14:val="none"/>
        </w:rPr>
        <w:br/>
      </w:r>
    </w:p>
    <w:p w14:paraId="74A6861D" w14:textId="61BE097C" w:rsidR="00E47EA3" w:rsidRPr="000A0EB0" w:rsidRDefault="00E47EA3" w:rsidP="00B8686B">
      <w:pPr>
        <w:spacing w:line="360" w:lineRule="auto"/>
        <w:rPr>
          <w:rFonts w:ascii="Lato" w:hAnsi="Lato"/>
          <w:b/>
          <w:bCs/>
        </w:rPr>
      </w:pPr>
      <w:r w:rsidRPr="000A0EB0">
        <w:rPr>
          <w:rFonts w:ascii="Lato" w:hAnsi="Lato"/>
          <w:b/>
          <w:bCs/>
        </w:rPr>
        <w:t>Nasze wymagania</w:t>
      </w:r>
      <w:r w:rsidR="009D045B">
        <w:rPr>
          <w:rFonts w:ascii="Lato" w:hAnsi="Lato"/>
          <w:b/>
          <w:bCs/>
        </w:rPr>
        <w:t>:</w:t>
      </w:r>
    </w:p>
    <w:p w14:paraId="27973493" w14:textId="639F47ED" w:rsidR="009C7393"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w</w:t>
      </w:r>
      <w:r w:rsidR="00864CBF" w:rsidRPr="00864CBF">
        <w:rPr>
          <w:rFonts w:ascii="Lato" w:eastAsia="Calibri" w:hAnsi="Lato" w:cs="Times New Roman"/>
          <w:kern w:val="0"/>
          <w:lang w:eastAsia="pl-PL"/>
          <w14:ligatures w14:val="none"/>
        </w:rPr>
        <w:t>ykształcenie wyższe</w:t>
      </w:r>
      <w:r w:rsidR="009C7393">
        <w:rPr>
          <w:rFonts w:ascii="Lato" w:eastAsia="Calibri" w:hAnsi="Lato" w:cs="Times New Roman"/>
          <w:kern w:val="0"/>
          <w:lang w:eastAsia="pl-PL"/>
          <w14:ligatures w14:val="none"/>
        </w:rPr>
        <w:t xml:space="preserve"> techniczne (m.in. inżynieria sanitarna/środowiska),</w:t>
      </w:r>
    </w:p>
    <w:p w14:paraId="33CC7338" w14:textId="742C7849" w:rsidR="009C7393"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d</w:t>
      </w:r>
      <w:r w:rsidR="009C7393">
        <w:rPr>
          <w:rFonts w:ascii="Lato" w:eastAsia="Calibri" w:hAnsi="Lato" w:cs="Times New Roman"/>
          <w:kern w:val="0"/>
          <w:lang w:eastAsia="pl-PL"/>
          <w14:ligatures w14:val="none"/>
        </w:rPr>
        <w:t xml:space="preserve">oświadczenie projektowe (wykonawcze mile </w:t>
      </w:r>
      <w:r w:rsidR="00266E64">
        <w:rPr>
          <w:rFonts w:ascii="Lato" w:eastAsia="Calibri" w:hAnsi="Lato" w:cs="Times New Roman"/>
          <w:kern w:val="0"/>
          <w:lang w:eastAsia="pl-PL"/>
          <w14:ligatures w14:val="none"/>
        </w:rPr>
        <w:t>widziane</w:t>
      </w:r>
      <w:r w:rsidR="009C7393">
        <w:rPr>
          <w:rFonts w:ascii="Lato" w:eastAsia="Calibri" w:hAnsi="Lato" w:cs="Times New Roman"/>
          <w:kern w:val="0"/>
          <w:lang w:eastAsia="pl-PL"/>
          <w14:ligatures w14:val="none"/>
        </w:rPr>
        <w:t>),</w:t>
      </w:r>
    </w:p>
    <w:p w14:paraId="3225EA76" w14:textId="11900EE4" w:rsidR="009C7393"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u</w:t>
      </w:r>
      <w:r w:rsidR="009C7393">
        <w:rPr>
          <w:rFonts w:ascii="Lato" w:eastAsia="Calibri" w:hAnsi="Lato" w:cs="Times New Roman"/>
          <w:kern w:val="0"/>
          <w:lang w:eastAsia="pl-PL"/>
          <w14:ligatures w14:val="none"/>
        </w:rPr>
        <w:t>prawnienia projektowe w specjalności instalacyjnej w zakresie sieci, instalacji i urządzeń cieplnych, wentylacyjnych, gazowych, wodociągowych i kanalizacyjnych bez ograniczeń (aktualne lub w trakcie zdobywania),</w:t>
      </w:r>
    </w:p>
    <w:p w14:paraId="548542F1" w14:textId="08A92D4F" w:rsidR="009C7393"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d</w:t>
      </w:r>
      <w:r w:rsidR="009C7393">
        <w:rPr>
          <w:rFonts w:ascii="Lato" w:eastAsia="Calibri" w:hAnsi="Lato" w:cs="Times New Roman"/>
          <w:kern w:val="0"/>
          <w:lang w:eastAsia="pl-PL"/>
          <w14:ligatures w14:val="none"/>
        </w:rPr>
        <w:t>odatkowym atutem będzie umiejętność projektowania innych sieci takich jak wod.-kan., kanalizacji deszczowej, gazowych; i</w:t>
      </w:r>
      <w:r w:rsidR="00266E64">
        <w:rPr>
          <w:rFonts w:ascii="Lato" w:eastAsia="Calibri" w:hAnsi="Lato" w:cs="Times New Roman"/>
          <w:kern w:val="0"/>
          <w:lang w:eastAsia="pl-PL"/>
          <w14:ligatures w14:val="none"/>
        </w:rPr>
        <w:t>nstalacji wentylacyjnych i klimatyzacyjnych,</w:t>
      </w:r>
    </w:p>
    <w:p w14:paraId="14065B03" w14:textId="603BC7DA" w:rsidR="00266E64"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p</w:t>
      </w:r>
      <w:r w:rsidR="00266E64">
        <w:rPr>
          <w:rFonts w:ascii="Lato" w:eastAsia="Calibri" w:hAnsi="Lato" w:cs="Times New Roman"/>
          <w:kern w:val="0"/>
          <w:lang w:eastAsia="pl-PL"/>
          <w14:ligatures w14:val="none"/>
        </w:rPr>
        <w:t>raktyczna znajomość procesów inwestycyjnych, norm i przepisów branżowych,</w:t>
      </w:r>
    </w:p>
    <w:p w14:paraId="668017EC" w14:textId="66C25458" w:rsidR="00266E64"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d</w:t>
      </w:r>
      <w:r w:rsidR="00266E64">
        <w:rPr>
          <w:rFonts w:ascii="Lato" w:eastAsia="Calibri" w:hAnsi="Lato" w:cs="Times New Roman"/>
          <w:kern w:val="0"/>
          <w:lang w:eastAsia="pl-PL"/>
          <w14:ligatures w14:val="none"/>
        </w:rPr>
        <w:t>obra znajomość Auto-</w:t>
      </w:r>
      <w:proofErr w:type="spellStart"/>
      <w:r w:rsidR="00266E64">
        <w:rPr>
          <w:rFonts w:ascii="Lato" w:eastAsia="Calibri" w:hAnsi="Lato" w:cs="Times New Roman"/>
          <w:kern w:val="0"/>
          <w:lang w:eastAsia="pl-PL"/>
          <w14:ligatures w14:val="none"/>
        </w:rPr>
        <w:t>Cad</w:t>
      </w:r>
      <w:proofErr w:type="spellEnd"/>
      <w:r w:rsidR="00266E64">
        <w:rPr>
          <w:rFonts w:ascii="Lato" w:eastAsia="Calibri" w:hAnsi="Lato" w:cs="Times New Roman"/>
          <w:kern w:val="0"/>
          <w:lang w:eastAsia="pl-PL"/>
          <w14:ligatures w14:val="none"/>
        </w:rPr>
        <w:t>, innych programów graficznych, MS Office,</w:t>
      </w:r>
    </w:p>
    <w:p w14:paraId="2EAABBF3" w14:textId="049DF1D1" w:rsidR="00266E64" w:rsidRDefault="00266E64"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MS Project będzie dodatkowym atutem,</w:t>
      </w:r>
    </w:p>
    <w:p w14:paraId="0EC41434" w14:textId="26802DFD" w:rsidR="00266E64"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b</w:t>
      </w:r>
      <w:r w:rsidR="00266E64">
        <w:rPr>
          <w:rFonts w:ascii="Lato" w:eastAsia="Calibri" w:hAnsi="Lato" w:cs="Times New Roman"/>
          <w:kern w:val="0"/>
          <w:lang w:eastAsia="pl-PL"/>
          <w14:ligatures w14:val="none"/>
        </w:rPr>
        <w:t>iegła praca z dokumentacją techniczną,</w:t>
      </w:r>
    </w:p>
    <w:p w14:paraId="33B7CC77" w14:textId="7382CDC4" w:rsidR="00266E64"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a</w:t>
      </w:r>
      <w:r w:rsidR="00266E64">
        <w:rPr>
          <w:rFonts w:ascii="Lato" w:eastAsia="Calibri" w:hAnsi="Lato" w:cs="Times New Roman"/>
          <w:kern w:val="0"/>
          <w:lang w:eastAsia="pl-PL"/>
          <w14:ligatures w14:val="none"/>
        </w:rPr>
        <w:t>nalityczne myślenie, umiejętność rozwiązywania problemów,</w:t>
      </w:r>
    </w:p>
    <w:p w14:paraId="1C240688" w14:textId="773FBB33" w:rsidR="00266E64"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k</w:t>
      </w:r>
      <w:r w:rsidR="00266E64">
        <w:rPr>
          <w:rFonts w:ascii="Lato" w:eastAsia="Calibri" w:hAnsi="Lato" w:cs="Times New Roman"/>
          <w:kern w:val="0"/>
          <w:lang w:eastAsia="pl-PL"/>
          <w14:ligatures w14:val="none"/>
        </w:rPr>
        <w:t>omunikatywność, umiejętność pracy w zespole,</w:t>
      </w:r>
    </w:p>
    <w:p w14:paraId="09BD09D2" w14:textId="3604F414" w:rsidR="00266E64"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d</w:t>
      </w:r>
      <w:r w:rsidR="00266E64">
        <w:rPr>
          <w:rFonts w:ascii="Lato" w:eastAsia="Calibri" w:hAnsi="Lato" w:cs="Times New Roman"/>
          <w:kern w:val="0"/>
          <w:lang w:eastAsia="pl-PL"/>
          <w14:ligatures w14:val="none"/>
        </w:rPr>
        <w:t>obra organizacja pracy, umiejętność pracy pod presją czasu,</w:t>
      </w:r>
    </w:p>
    <w:p w14:paraId="536DE2EE" w14:textId="646450C5" w:rsidR="00266E64" w:rsidRPr="009C7393" w:rsidRDefault="009D045B" w:rsidP="00B8686B">
      <w:pPr>
        <w:pStyle w:val="Akapitzlist"/>
        <w:numPr>
          <w:ilvl w:val="0"/>
          <w:numId w:val="12"/>
        </w:numPr>
        <w:spacing w:after="0" w:line="360" w:lineRule="auto"/>
        <w:rPr>
          <w:rFonts w:ascii="Lato" w:eastAsia="Calibri" w:hAnsi="Lato" w:cs="Times New Roman"/>
          <w:kern w:val="0"/>
          <w:lang w:eastAsia="pl-PL"/>
          <w14:ligatures w14:val="none"/>
        </w:rPr>
      </w:pPr>
      <w:r>
        <w:rPr>
          <w:rFonts w:ascii="Lato" w:eastAsia="Calibri" w:hAnsi="Lato" w:cs="Times New Roman"/>
          <w:kern w:val="0"/>
          <w:lang w:eastAsia="pl-PL"/>
          <w14:ligatures w14:val="none"/>
        </w:rPr>
        <w:t>d</w:t>
      </w:r>
      <w:r w:rsidR="00266E64">
        <w:rPr>
          <w:rFonts w:ascii="Lato" w:eastAsia="Calibri" w:hAnsi="Lato" w:cs="Times New Roman"/>
          <w:kern w:val="0"/>
          <w:lang w:eastAsia="pl-PL"/>
          <w14:ligatures w14:val="none"/>
        </w:rPr>
        <w:t>uża samodzielność w działaniu</w:t>
      </w:r>
      <w:r w:rsidR="00B8686B">
        <w:rPr>
          <w:rFonts w:ascii="Lato" w:eastAsia="Calibri" w:hAnsi="Lato" w:cs="Times New Roman"/>
          <w:kern w:val="0"/>
          <w:lang w:eastAsia="pl-PL"/>
          <w14:ligatures w14:val="none"/>
        </w:rPr>
        <w:t>, poczucie odpowiedzialności.</w:t>
      </w:r>
    </w:p>
    <w:p w14:paraId="5553B0F3" w14:textId="77777777" w:rsidR="00864CBF" w:rsidRPr="00864CBF" w:rsidRDefault="00864CBF" w:rsidP="00B8686B">
      <w:pPr>
        <w:spacing w:after="0" w:line="360" w:lineRule="auto"/>
        <w:rPr>
          <w:rFonts w:ascii="Lato" w:eastAsia="Calibri" w:hAnsi="Lato" w:cs="Times New Roman"/>
          <w:kern w:val="0"/>
          <w:lang w:eastAsia="pl-PL"/>
          <w14:ligatures w14:val="none"/>
        </w:rPr>
      </w:pPr>
    </w:p>
    <w:p w14:paraId="486D698D" w14:textId="77777777" w:rsidR="00BE4152" w:rsidRPr="00D96980" w:rsidRDefault="00BE4152" w:rsidP="00B8686B">
      <w:pPr>
        <w:spacing w:line="360" w:lineRule="auto"/>
        <w:ind w:left="720"/>
        <w:rPr>
          <w:rFonts w:ascii="Lato" w:hAnsi="Lato"/>
        </w:rPr>
      </w:pPr>
    </w:p>
    <w:p w14:paraId="6569EB34" w14:textId="777B73E6" w:rsidR="00E47EA3" w:rsidRPr="000A0EB0" w:rsidRDefault="00E47EA3" w:rsidP="00B8686B">
      <w:pPr>
        <w:spacing w:line="360" w:lineRule="auto"/>
        <w:rPr>
          <w:rFonts w:ascii="Lato" w:hAnsi="Lato"/>
          <w:b/>
          <w:bCs/>
        </w:rPr>
      </w:pPr>
      <w:bookmarkStart w:id="0" w:name="_Hlk152223082"/>
      <w:r w:rsidRPr="000A0EB0">
        <w:rPr>
          <w:rFonts w:ascii="Lato" w:hAnsi="Lato"/>
          <w:b/>
          <w:bCs/>
        </w:rPr>
        <w:lastRenderedPageBreak/>
        <w:t>To oferujemy</w:t>
      </w:r>
      <w:r w:rsidR="009D045B">
        <w:rPr>
          <w:rFonts w:ascii="Lato" w:hAnsi="Lato"/>
          <w:b/>
          <w:bCs/>
        </w:rPr>
        <w:t>:</w:t>
      </w:r>
    </w:p>
    <w:bookmarkEnd w:id="0"/>
    <w:p w14:paraId="41A871EE" w14:textId="46179F1F"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s</w:t>
      </w:r>
      <w:r w:rsidR="005C09C4" w:rsidRPr="009C7393">
        <w:rPr>
          <w:rFonts w:ascii="Lato" w:hAnsi="Lato" w:cs="Arial"/>
          <w:color w:val="000000"/>
        </w:rPr>
        <w:t>tabilne warunki zatrudnienia na umowie o pracę,</w:t>
      </w:r>
    </w:p>
    <w:p w14:paraId="0920642D" w14:textId="212C6887"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m</w:t>
      </w:r>
      <w:r w:rsidR="005C09C4" w:rsidRPr="009C7393">
        <w:rPr>
          <w:rFonts w:ascii="Lato" w:hAnsi="Lato" w:cs="Arial"/>
          <w:color w:val="000000"/>
        </w:rPr>
        <w:t>ożliwość otrzymania dodatku stażowego w zależności od stażu pracy do 20%</w:t>
      </w:r>
    </w:p>
    <w:p w14:paraId="3AAFD63C" w14:textId="488C2168"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d</w:t>
      </w:r>
      <w:r w:rsidR="005C09C4" w:rsidRPr="009C7393">
        <w:rPr>
          <w:rFonts w:ascii="Lato" w:hAnsi="Lato" w:cs="Arial"/>
          <w:color w:val="000000"/>
        </w:rPr>
        <w:t>odatkowy fundusz wakacyjny i świadczenia świąteczne,</w:t>
      </w:r>
    </w:p>
    <w:p w14:paraId="06BA8501" w14:textId="37C2F103"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k</w:t>
      </w:r>
      <w:r w:rsidR="005C09C4" w:rsidRPr="009C7393">
        <w:rPr>
          <w:rFonts w:ascii="Lato" w:hAnsi="Lato" w:cs="Arial"/>
          <w:color w:val="000000"/>
        </w:rPr>
        <w:t xml:space="preserve">artę </w:t>
      </w:r>
      <w:proofErr w:type="spellStart"/>
      <w:r w:rsidR="005C09C4" w:rsidRPr="009C7393">
        <w:rPr>
          <w:rFonts w:ascii="Lato" w:hAnsi="Lato" w:cs="Arial"/>
          <w:color w:val="000000"/>
        </w:rPr>
        <w:t>MultiSport</w:t>
      </w:r>
      <w:proofErr w:type="spellEnd"/>
      <w:r w:rsidR="005D6C90" w:rsidRPr="009C7393">
        <w:rPr>
          <w:rFonts w:ascii="Lato" w:hAnsi="Lato" w:cs="Arial"/>
          <w:color w:val="000000"/>
        </w:rPr>
        <w:t>,</w:t>
      </w:r>
    </w:p>
    <w:p w14:paraId="3C8D3C99" w14:textId="4BF41D84" w:rsidR="005C09C4" w:rsidRPr="009C7393" w:rsidRDefault="005C09C4" w:rsidP="00B8686B">
      <w:pPr>
        <w:pStyle w:val="Akapitzlist"/>
        <w:numPr>
          <w:ilvl w:val="0"/>
          <w:numId w:val="13"/>
        </w:numPr>
        <w:spacing w:line="360" w:lineRule="auto"/>
        <w:rPr>
          <w:rFonts w:ascii="Lato" w:hAnsi="Lato" w:cs="Arial"/>
          <w:color w:val="000000"/>
        </w:rPr>
      </w:pPr>
      <w:r w:rsidRPr="009C7393">
        <w:rPr>
          <w:rFonts w:ascii="Lato" w:hAnsi="Lato" w:cs="Arial"/>
          <w:color w:val="000000"/>
        </w:rPr>
        <w:t>Pracowniczy Program Emerytalny,</w:t>
      </w:r>
    </w:p>
    <w:p w14:paraId="115A8D21" w14:textId="67865C74"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g</w:t>
      </w:r>
      <w:r w:rsidR="005C09C4" w:rsidRPr="009C7393">
        <w:rPr>
          <w:rFonts w:ascii="Lato" w:hAnsi="Lato" w:cs="Arial"/>
          <w:color w:val="000000"/>
        </w:rPr>
        <w:t>rupowe ubezpieczenie opłacane z budżetu pracownika na preferencyjnych warunkach</w:t>
      </w:r>
      <w:r w:rsidR="005D6C90" w:rsidRPr="009C7393">
        <w:rPr>
          <w:rFonts w:ascii="Lato" w:hAnsi="Lato" w:cs="Arial"/>
          <w:color w:val="000000"/>
        </w:rPr>
        <w:t>,</w:t>
      </w:r>
    </w:p>
    <w:p w14:paraId="59E4F2C5" w14:textId="15F47953"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m</w:t>
      </w:r>
      <w:r w:rsidR="005C09C4" w:rsidRPr="009C7393">
        <w:rPr>
          <w:rFonts w:ascii="Lato" w:hAnsi="Lato" w:cs="Arial"/>
          <w:color w:val="000000"/>
        </w:rPr>
        <w:t>ożliwość przystąpienia do programu opieki medycznej na preferencyjnych warunkach</w:t>
      </w:r>
      <w:r w:rsidR="005D6C90" w:rsidRPr="009C7393">
        <w:rPr>
          <w:rFonts w:ascii="Lato" w:hAnsi="Lato" w:cs="Arial"/>
          <w:color w:val="000000"/>
        </w:rPr>
        <w:t>,</w:t>
      </w:r>
    </w:p>
    <w:p w14:paraId="3F4249DB" w14:textId="31F6F0AF" w:rsidR="005C09C4" w:rsidRPr="009C7393" w:rsidRDefault="009D045B" w:rsidP="00B8686B">
      <w:pPr>
        <w:pStyle w:val="Akapitzlist"/>
        <w:numPr>
          <w:ilvl w:val="0"/>
          <w:numId w:val="13"/>
        </w:numPr>
        <w:spacing w:line="360" w:lineRule="auto"/>
        <w:rPr>
          <w:rFonts w:ascii="Lato" w:hAnsi="Lato" w:cs="Arial"/>
          <w:color w:val="000000"/>
        </w:rPr>
      </w:pPr>
      <w:r>
        <w:rPr>
          <w:rFonts w:ascii="Lato" w:hAnsi="Lato" w:cs="Arial"/>
          <w:color w:val="000000"/>
        </w:rPr>
        <w:t>s</w:t>
      </w:r>
      <w:r w:rsidR="005C09C4" w:rsidRPr="009C7393">
        <w:rPr>
          <w:rFonts w:ascii="Lato" w:hAnsi="Lato" w:cs="Arial"/>
          <w:color w:val="000000"/>
        </w:rPr>
        <w:t>potkania integracyjne</w:t>
      </w:r>
      <w:r w:rsidR="005D6C90" w:rsidRPr="009C7393">
        <w:rPr>
          <w:rFonts w:ascii="Lato" w:hAnsi="Lato" w:cs="Arial"/>
          <w:color w:val="000000"/>
        </w:rPr>
        <w:t>.</w:t>
      </w:r>
    </w:p>
    <w:p w14:paraId="6D182BAD" w14:textId="77777777" w:rsidR="005C09C4" w:rsidRPr="005C09C4" w:rsidRDefault="005C09C4" w:rsidP="005C09C4">
      <w:pPr>
        <w:rPr>
          <w:rFonts w:ascii="Lato" w:hAnsi="Lato" w:cs="Arial"/>
          <w:color w:val="000000"/>
        </w:rPr>
      </w:pPr>
    </w:p>
    <w:p w14:paraId="60440766" w14:textId="039E4C09" w:rsidR="009D045B" w:rsidRPr="003013AA" w:rsidRDefault="009D045B" w:rsidP="009D045B">
      <w:pPr>
        <w:pBdr>
          <w:top w:val="single" w:sz="4" w:space="1" w:color="auto"/>
          <w:left w:val="single" w:sz="4" w:space="4" w:color="auto"/>
          <w:bottom w:val="single" w:sz="4" w:space="1" w:color="auto"/>
          <w:right w:val="single" w:sz="4" w:space="4" w:color="auto"/>
        </w:pBdr>
        <w:rPr>
          <w:rFonts w:ascii="Lato" w:hAnsi="Lato" w:cs="Arial"/>
          <w:bCs/>
        </w:rPr>
      </w:pPr>
      <w:r w:rsidRPr="005C09C4">
        <w:rPr>
          <w:rFonts w:ascii="Lato" w:hAnsi="Lato" w:cs="Arial"/>
          <w:color w:val="000000"/>
        </w:rPr>
        <w:t>Osoby zainteresowane aplikowaniem na stanowisko</w:t>
      </w:r>
      <w:r>
        <w:rPr>
          <w:rFonts w:ascii="Lato" w:hAnsi="Lato" w:cs="Arial"/>
          <w:b/>
          <w:bCs/>
          <w:color w:val="000000"/>
        </w:rPr>
        <w:t xml:space="preserve"> </w:t>
      </w:r>
      <w:r>
        <w:rPr>
          <w:rFonts w:ascii="Lato" w:hAnsi="Lato" w:cs="Arial"/>
          <w:b/>
          <w:bCs/>
          <w:color w:val="000000"/>
        </w:rPr>
        <w:t>Projektant</w:t>
      </w:r>
      <w:r>
        <w:rPr>
          <w:rFonts w:ascii="Lato" w:hAnsi="Lato" w:cs="Arial"/>
          <w:b/>
          <w:bCs/>
          <w:color w:val="000000"/>
        </w:rPr>
        <w:t xml:space="preserve">/-ka </w:t>
      </w:r>
      <w:r>
        <w:rPr>
          <w:rFonts w:ascii="Lato" w:hAnsi="Lato" w:cs="Arial"/>
          <w:color w:val="000000"/>
        </w:rPr>
        <w:t xml:space="preserve"> </w:t>
      </w:r>
      <w:r w:rsidRPr="005C09C4">
        <w:rPr>
          <w:rFonts w:ascii="Lato" w:hAnsi="Lato" w:cs="Arial"/>
          <w:color w:val="000000"/>
        </w:rPr>
        <w:t xml:space="preserve"> proszone są o przesłanie swojego CV na adres: </w:t>
      </w:r>
      <w:hyperlink r:id="rId6" w:history="1">
        <w:r w:rsidRPr="00DF616C">
          <w:rPr>
            <w:rStyle w:val="Hipercze"/>
            <w:rFonts w:ascii="Lato" w:hAnsi="Lato" w:cs="Arial"/>
            <w:b/>
            <w:bCs/>
          </w:rPr>
          <w:t>rekrutacja@epec.elblag.pl</w:t>
        </w:r>
      </w:hyperlink>
      <w:r>
        <w:rPr>
          <w:rFonts w:ascii="Lato" w:hAnsi="Lato" w:cs="Arial"/>
          <w:b/>
          <w:bCs/>
          <w:color w:val="C00000"/>
        </w:rPr>
        <w:t xml:space="preserve"> </w:t>
      </w:r>
      <w:r w:rsidRPr="003013AA">
        <w:rPr>
          <w:rFonts w:ascii="Lato" w:hAnsi="Lato" w:cs="Arial"/>
          <w:bCs/>
        </w:rPr>
        <w:t>zawierającego zgodę na przetwarzanie danych osobowy</w:t>
      </w:r>
      <w:r>
        <w:rPr>
          <w:rFonts w:ascii="Lato" w:hAnsi="Lato" w:cs="Arial"/>
          <w:bCs/>
        </w:rPr>
        <w:t>ch</w:t>
      </w:r>
      <w:r w:rsidRPr="003013AA">
        <w:rPr>
          <w:rFonts w:ascii="Lato" w:hAnsi="Lato" w:cs="Arial"/>
          <w:bCs/>
        </w:rPr>
        <w:t xml:space="preserve"> zgodnie z poniższym wzorem:</w:t>
      </w:r>
    </w:p>
    <w:p w14:paraId="2CDCBC18" w14:textId="77777777" w:rsidR="009D045B" w:rsidRPr="00C01756" w:rsidRDefault="009D045B" w:rsidP="009D045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Klauzula zgody na przetwarzanie danych osobowych</w:t>
      </w:r>
    </w:p>
    <w:p w14:paraId="2B28B365" w14:textId="77777777" w:rsidR="009D045B" w:rsidRPr="00C01756" w:rsidRDefault="009D045B" w:rsidP="009D045B">
      <w:pPr>
        <w:pBdr>
          <w:top w:val="single" w:sz="4" w:space="1" w:color="auto"/>
          <w:left w:val="single" w:sz="4" w:space="4" w:color="auto"/>
          <w:bottom w:val="single" w:sz="4" w:space="1" w:color="auto"/>
          <w:right w:val="single" w:sz="4" w:space="4" w:color="auto"/>
        </w:pBdr>
        <w:spacing w:after="0" w:line="240" w:lineRule="auto"/>
        <w:ind w:firstLine="36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Na podstawie art. 7 ust 1. rozporządzenie Parlamentu Europejskiego i Rady (UE) 2016/679     z dnia 27 kwietnia 2016 r. w sprawie ochrony osób fizycznych  w związku </w:t>
      </w:r>
      <w:r w:rsidRPr="00C01756">
        <w:rPr>
          <w:rFonts w:ascii="Century Gothic" w:eastAsia="Calibri" w:hAnsi="Century Gothic" w:cs="Arial"/>
          <w:kern w:val="0"/>
          <w14:ligatures w14:val="none"/>
        </w:rPr>
        <w:br/>
        <w:t xml:space="preserve">z przetwarzaniem danych osobowych i w sprawie swobodnego przepływu takich danych oraz uchylenia dyrektywy 95/46/WE (Dz. Urz. UE L 2016 Nr 119, s. 1) oświadczam, iż wyrażam zgodę na przetwarzanie przez </w:t>
      </w: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z siedzibą przy ul. Fabrycznej 3 (82-300) Elbląg</w:t>
      </w:r>
      <w:r w:rsidRPr="00C01756">
        <w:rPr>
          <w:rFonts w:ascii="Century Gothic" w:eastAsia="Calibri" w:hAnsi="Century Gothic" w:cs="Arial"/>
          <w:kern w:val="0"/>
          <w14:ligatures w14:val="none"/>
        </w:rPr>
        <w:t xml:space="preserve">, moich danych osobowych zawartych w zgłoszeniu rekrutacyjnym </w:t>
      </w:r>
      <w:r>
        <w:rPr>
          <w:rFonts w:ascii="Century Gothic" w:eastAsia="Calibri" w:hAnsi="Century Gothic" w:cs="Arial"/>
          <w:kern w:val="0"/>
          <w14:ligatures w14:val="none"/>
        </w:rPr>
        <w:t xml:space="preserve">na potrzeby obecnej </w:t>
      </w:r>
      <w:r>
        <w:rPr>
          <w:rFonts w:ascii="Century Gothic" w:eastAsia="Calibri" w:hAnsi="Century Gothic" w:cs="Arial"/>
          <w:kern w:val="0"/>
          <w14:ligatures w14:val="none"/>
        </w:rPr>
        <w:br/>
        <w:t xml:space="preserve">i przyszłych rekrutacji. </w:t>
      </w:r>
    </w:p>
    <w:p w14:paraId="5376F8E4" w14:textId="77777777" w:rsidR="009D045B" w:rsidRPr="00C01756" w:rsidRDefault="009D045B" w:rsidP="009D045B">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Calibri" w:hAnsi="Century Gothic" w:cs="Arial"/>
          <w:kern w:val="0"/>
          <w14:ligatures w14:val="none"/>
        </w:rPr>
      </w:pPr>
    </w:p>
    <w:p w14:paraId="16371C72" w14:textId="77777777" w:rsidR="009D045B" w:rsidRPr="00C01756" w:rsidRDefault="009D045B" w:rsidP="009D045B">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w:t>
      </w:r>
    </w:p>
    <w:p w14:paraId="5B4AFE2E" w14:textId="77777777" w:rsidR="009D045B" w:rsidRPr="00C01756" w:rsidRDefault="009D045B" w:rsidP="009D045B">
      <w:pPr>
        <w:pBdr>
          <w:top w:val="single" w:sz="4" w:space="1" w:color="auto"/>
          <w:left w:val="single" w:sz="4" w:space="4" w:color="auto"/>
          <w:bottom w:val="single" w:sz="4" w:space="1" w:color="auto"/>
          <w:right w:val="single" w:sz="4" w:space="4" w:color="auto"/>
        </w:pBdr>
        <w:spacing w:after="0" w:line="240" w:lineRule="auto"/>
        <w:ind w:firstLine="708"/>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(data i podpis) </w:t>
      </w:r>
      <w:r w:rsidRPr="00C01756">
        <w:rPr>
          <w:rFonts w:ascii="Century Gothic" w:eastAsia="Calibri" w:hAnsi="Century Gothic" w:cs="Arial"/>
          <w:kern w:val="0"/>
          <w14:ligatures w14:val="none"/>
        </w:rPr>
        <w:tab/>
      </w:r>
    </w:p>
    <w:p w14:paraId="67061076" w14:textId="77777777" w:rsidR="009D045B" w:rsidRPr="005C09C4" w:rsidRDefault="009D045B" w:rsidP="009D045B">
      <w:pPr>
        <w:rPr>
          <w:rFonts w:ascii="Lato" w:hAnsi="Lato" w:cs="Arial"/>
          <w:b/>
          <w:bCs/>
          <w:color w:val="C00000"/>
        </w:rPr>
      </w:pPr>
    </w:p>
    <w:p w14:paraId="6EB27254" w14:textId="77777777" w:rsidR="009D045B" w:rsidRPr="00E7279D" w:rsidRDefault="009D045B" w:rsidP="009D045B">
      <w:pPr>
        <w:spacing w:after="0" w:line="240" w:lineRule="auto"/>
        <w:jc w:val="both"/>
        <w:rPr>
          <w:rFonts w:ascii="Lato" w:eastAsia="Calibri" w:hAnsi="Lato" w:cs="Times New Roman"/>
          <w:kern w:val="0"/>
        </w:rPr>
      </w:pPr>
      <w:r w:rsidRPr="00CC4358">
        <w:rPr>
          <w:rFonts w:ascii="Lato" w:eastAsia="Calibri" w:hAnsi="Lato" w:cs="Times New Roman"/>
          <w:kern w:val="0"/>
        </w:rPr>
        <w:t>Spółka informuje, że przyjęła Procedurę zgłoszeń wewnętrznych i podejmowania działań nas</w:t>
      </w:r>
      <w:r>
        <w:rPr>
          <w:rFonts w:ascii="Lato" w:eastAsia="Calibri" w:hAnsi="Lato" w:cs="Times New Roman"/>
          <w:kern w:val="0"/>
        </w:rPr>
        <w:t>tępczych w EPEC zgodnie z ustawą</w:t>
      </w:r>
      <w:r w:rsidRPr="00CC4358">
        <w:rPr>
          <w:rFonts w:ascii="Lato" w:eastAsia="Calibri" w:hAnsi="Lato" w:cs="Times New Roman"/>
          <w:kern w:val="0"/>
        </w:rPr>
        <w:t xml:space="preserve"> z dnia 14 czerwca 2024 r. o ochronie sygnalistów.</w:t>
      </w:r>
      <w:r w:rsidRPr="00E7279D">
        <w:rPr>
          <w:rFonts w:ascii="Lato" w:eastAsia="Calibri" w:hAnsi="Lato" w:cs="Times New Roman"/>
          <w:kern w:val="0"/>
        </w:rPr>
        <w:t xml:space="preserve"> W/w dostępna jest pod linkiem </w:t>
      </w:r>
      <w:r w:rsidRPr="00E7279D">
        <w:rPr>
          <w:rFonts w:ascii="Lato" w:eastAsia="Calibri" w:hAnsi="Lato" w:cs="Times New Roman"/>
        </w:rPr>
        <w:t>epec.pl/o-nas/ochrona-</w:t>
      </w:r>
      <w:proofErr w:type="spellStart"/>
      <w:r w:rsidRPr="00E7279D">
        <w:rPr>
          <w:rFonts w:ascii="Lato" w:eastAsia="Calibri" w:hAnsi="Lato" w:cs="Times New Roman"/>
        </w:rPr>
        <w:t>sygnalistow</w:t>
      </w:r>
      <w:proofErr w:type="spellEnd"/>
      <w:r>
        <w:rPr>
          <w:rFonts w:ascii="Lato" w:eastAsia="Calibri" w:hAnsi="Lato" w:cs="Times New Roman"/>
        </w:rPr>
        <w:t>.</w:t>
      </w:r>
    </w:p>
    <w:p w14:paraId="4ED8FD32" w14:textId="77777777" w:rsidR="009D045B" w:rsidRPr="00CC4358" w:rsidRDefault="009D045B" w:rsidP="009D045B">
      <w:pPr>
        <w:rPr>
          <w:rFonts w:ascii="Lato" w:hAnsi="Lato" w:cs="Arial"/>
          <w:color w:val="000000"/>
        </w:rPr>
      </w:pPr>
    </w:p>
    <w:p w14:paraId="75764A97" w14:textId="77777777" w:rsidR="009D045B" w:rsidRPr="00C01756" w:rsidRDefault="009D045B" w:rsidP="009D045B">
      <w:pPr>
        <w:spacing w:after="0" w:line="240" w:lineRule="auto"/>
        <w:ind w:firstLine="708"/>
        <w:rPr>
          <w:rFonts w:ascii="Century Gothic" w:eastAsia="Calibri" w:hAnsi="Century Gothic" w:cs="Arial"/>
          <w:kern w:val="0"/>
          <w14:ligatures w14:val="none"/>
        </w:rPr>
      </w:pPr>
    </w:p>
    <w:p w14:paraId="5618847B"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INFORMACJA RODO DLA KANDYDATÓW DO PRACY NA STANOWISKO NA PODSTAWIE UMOWY O PRACĘ</w:t>
      </w:r>
    </w:p>
    <w:p w14:paraId="059F45D1"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w:t>
      </w:r>
    </w:p>
    <w:p w14:paraId="4A462251"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[Administrator danych]</w:t>
      </w:r>
    </w:p>
    <w:p w14:paraId="7F9F4A86" w14:textId="77777777" w:rsidR="009D045B" w:rsidRPr="00C01756" w:rsidRDefault="009D045B" w:rsidP="009D045B">
      <w:pPr>
        <w:spacing w:after="0" w:line="240" w:lineRule="auto"/>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w:t>
      </w:r>
    </w:p>
    <w:p w14:paraId="1CFAF35D" w14:textId="77777777" w:rsidR="009D045B" w:rsidRPr="00C01756" w:rsidRDefault="009D045B" w:rsidP="009D045B">
      <w:pPr>
        <w:spacing w:after="0" w:line="240" w:lineRule="auto"/>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z siedzibą przy ul. Fabrycznej 3 (82-300) w Elblągu.</w:t>
      </w:r>
    </w:p>
    <w:p w14:paraId="6256F3DA" w14:textId="77777777" w:rsidR="009D045B" w:rsidRPr="00C01756" w:rsidRDefault="009D045B" w:rsidP="009D045B">
      <w:pPr>
        <w:spacing w:after="0" w:line="240" w:lineRule="auto"/>
        <w:contextualSpacing/>
        <w:jc w:val="both"/>
        <w:rPr>
          <w:rFonts w:ascii="Century Gothic" w:eastAsia="Calibri" w:hAnsi="Century Gothic" w:cs="Arial"/>
          <w:kern w:val="0"/>
          <w14:ligatures w14:val="none"/>
        </w:rPr>
      </w:pPr>
    </w:p>
    <w:p w14:paraId="3CD5CD75" w14:textId="77777777" w:rsidR="009D045B" w:rsidRDefault="009D045B" w:rsidP="009D045B">
      <w:pPr>
        <w:spacing w:after="0" w:line="240" w:lineRule="auto"/>
        <w:contextualSpacing/>
        <w:jc w:val="both"/>
        <w:rPr>
          <w:rFonts w:ascii="Century Gothic" w:eastAsia="Calibri" w:hAnsi="Century Gothic" w:cs="Arial"/>
          <w:b/>
          <w:bCs/>
          <w:kern w:val="0"/>
          <w14:ligatures w14:val="none"/>
        </w:rPr>
      </w:pPr>
      <w:r w:rsidRPr="00C01756">
        <w:rPr>
          <w:rFonts w:ascii="Century Gothic" w:eastAsia="Calibri" w:hAnsi="Century Gothic" w:cs="Arial"/>
          <w:b/>
          <w:bCs/>
          <w:kern w:val="0"/>
          <w14:ligatures w14:val="none"/>
        </w:rPr>
        <w:t>Z Administratorem można kontaktować się:</w:t>
      </w:r>
    </w:p>
    <w:p w14:paraId="7137E47B" w14:textId="77777777" w:rsidR="009D045B" w:rsidRPr="002A6530" w:rsidRDefault="009D045B" w:rsidP="009D045B">
      <w:pPr>
        <w:pStyle w:val="Akapitzlist"/>
        <w:numPr>
          <w:ilvl w:val="0"/>
          <w:numId w:val="25"/>
        </w:numPr>
        <w:spacing w:after="0" w:line="240" w:lineRule="auto"/>
        <w:jc w:val="both"/>
        <w:rPr>
          <w:rFonts w:ascii="Century Gothic" w:eastAsia="Calibri" w:hAnsi="Century Gothic" w:cs="Arial"/>
          <w:b/>
          <w:bCs/>
          <w:kern w:val="0"/>
          <w14:ligatures w14:val="none"/>
        </w:rPr>
      </w:pPr>
      <w:r w:rsidRPr="002A6530">
        <w:rPr>
          <w:rFonts w:ascii="Century Gothic" w:eastAsia="Calibri" w:hAnsi="Century Gothic" w:cs="Arial"/>
          <w:b/>
          <w:bCs/>
          <w:kern w:val="0"/>
          <w14:ligatures w14:val="none"/>
        </w:rPr>
        <w:t xml:space="preserve">pod adresem korespondencyjnym </w:t>
      </w:r>
    </w:p>
    <w:p w14:paraId="084540DE" w14:textId="77777777" w:rsidR="009D045B" w:rsidRPr="00C01756" w:rsidRDefault="009D045B" w:rsidP="009D045B">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b/>
          <w:bCs/>
          <w:kern w:val="0"/>
          <w:lang w:eastAsia="pl-PL"/>
          <w14:ligatures w14:val="none"/>
        </w:rPr>
        <w:lastRenderedPageBreak/>
        <w:t>Elbląskie Przedsiębiorstwo Energetyki Cieplnej Sp. z o.o.</w:t>
      </w:r>
      <w:r w:rsidRPr="00C01756">
        <w:rPr>
          <w:rFonts w:ascii="Century Gothic" w:eastAsia="Times New Roman" w:hAnsi="Century Gothic" w:cs="Arial"/>
          <w:kern w:val="0"/>
          <w:lang w:eastAsia="pl-PL"/>
          <w14:ligatures w14:val="none"/>
        </w:rPr>
        <w:t xml:space="preserve"> </w:t>
      </w:r>
    </w:p>
    <w:p w14:paraId="63D633A0" w14:textId="77777777" w:rsidR="009D045B" w:rsidRPr="00C01756" w:rsidRDefault="009D045B" w:rsidP="009D045B">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 xml:space="preserve">ul. Fabryczna 3 </w:t>
      </w:r>
    </w:p>
    <w:p w14:paraId="2B877D0F" w14:textId="77777777" w:rsidR="009D045B" w:rsidRPr="002A6530" w:rsidRDefault="009D045B" w:rsidP="009D045B">
      <w:pPr>
        <w:pStyle w:val="Akapitzlist"/>
        <w:numPr>
          <w:ilvl w:val="1"/>
          <w:numId w:val="24"/>
        </w:numPr>
        <w:spacing w:after="0" w:line="240" w:lineRule="auto"/>
        <w:jc w:val="both"/>
        <w:rPr>
          <w:rFonts w:ascii="Century Gothic" w:eastAsia="Times New Roman" w:hAnsi="Century Gothic" w:cs="Arial"/>
          <w:kern w:val="0"/>
          <w:lang w:eastAsia="pl-PL"/>
          <w14:ligatures w14:val="none"/>
        </w:rPr>
      </w:pPr>
      <w:r>
        <w:rPr>
          <w:rFonts w:ascii="Century Gothic" w:eastAsia="Times New Roman" w:hAnsi="Century Gothic" w:cs="Arial"/>
          <w:kern w:val="0"/>
          <w:lang w:eastAsia="pl-PL"/>
          <w14:ligatures w14:val="none"/>
        </w:rPr>
        <w:t>El</w:t>
      </w:r>
      <w:r w:rsidRPr="002A6530">
        <w:rPr>
          <w:rFonts w:ascii="Century Gothic" w:eastAsia="Times New Roman" w:hAnsi="Century Gothic" w:cs="Arial"/>
          <w:kern w:val="0"/>
          <w:lang w:eastAsia="pl-PL"/>
          <w14:ligatures w14:val="none"/>
        </w:rPr>
        <w:t>bląg</w:t>
      </w:r>
    </w:p>
    <w:p w14:paraId="07D56C90" w14:textId="77777777" w:rsidR="009D045B" w:rsidRPr="002A6530" w:rsidRDefault="009D045B" w:rsidP="009D045B">
      <w:pPr>
        <w:pStyle w:val="Akapitzlist"/>
        <w:numPr>
          <w:ilvl w:val="0"/>
          <w:numId w:val="25"/>
        </w:numPr>
        <w:spacing w:after="0" w:line="240" w:lineRule="auto"/>
        <w:jc w:val="both"/>
        <w:rPr>
          <w:rFonts w:ascii="Century Gothic" w:eastAsia="Times New Roman" w:hAnsi="Century Gothic" w:cs="Arial"/>
          <w:b/>
          <w:kern w:val="0"/>
          <w:lang w:eastAsia="pl-PL"/>
          <w14:ligatures w14:val="none"/>
        </w:rPr>
      </w:pPr>
      <w:r w:rsidRPr="002A6530">
        <w:rPr>
          <w:rFonts w:ascii="Century Gothic" w:eastAsia="Times New Roman" w:hAnsi="Century Gothic" w:cs="Arial"/>
          <w:b/>
          <w:kern w:val="0"/>
          <w:lang w:eastAsia="pl-PL"/>
          <w14:ligatures w14:val="none"/>
        </w:rPr>
        <w:t>poprzez telefon i adres mail:</w:t>
      </w:r>
    </w:p>
    <w:p w14:paraId="21B28810" w14:textId="77777777" w:rsidR="009D045B" w:rsidRPr="00C01756" w:rsidRDefault="009D045B" w:rsidP="009D045B">
      <w:pPr>
        <w:numPr>
          <w:ilvl w:val="0"/>
          <w:numId w:val="22"/>
        </w:numPr>
        <w:spacing w:after="0" w:line="240" w:lineRule="auto"/>
        <w:ind w:left="0"/>
        <w:contextualSpacing/>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Numer telefonu: +48 55 611 32 03</w:t>
      </w:r>
    </w:p>
    <w:p w14:paraId="591A86AF" w14:textId="77777777" w:rsidR="009D045B" w:rsidRPr="00C01756" w:rsidRDefault="009D045B" w:rsidP="009D045B">
      <w:pPr>
        <w:numPr>
          <w:ilvl w:val="0"/>
          <w:numId w:val="22"/>
        </w:numPr>
        <w:spacing w:after="0" w:line="240" w:lineRule="auto"/>
        <w:ind w:left="0"/>
        <w:contextualSpacing/>
        <w:rPr>
          <w:rFonts w:ascii="Century Gothic" w:eastAsia="Times New Roman" w:hAnsi="Century Gothic" w:cs="Arial"/>
          <w:color w:val="0563C1"/>
          <w:kern w:val="0"/>
          <w:u w:val="single"/>
          <w:lang w:val="en-US" w:eastAsia="pl-PL"/>
          <w14:ligatures w14:val="none"/>
        </w:rPr>
      </w:pPr>
      <w:r w:rsidRPr="00C01756">
        <w:rPr>
          <w:rFonts w:ascii="Century Gothic" w:eastAsia="Times New Roman" w:hAnsi="Century Gothic" w:cs="Arial"/>
          <w:kern w:val="0"/>
          <w:lang w:val="en-US" w:eastAsia="pl-PL"/>
          <w14:ligatures w14:val="none"/>
        </w:rPr>
        <w:t>ema</w:t>
      </w:r>
      <w:r w:rsidRPr="00C01756">
        <w:rPr>
          <w:rFonts w:ascii="Century Gothic" w:eastAsia="Times New Roman" w:hAnsi="Century Gothic" w:cs="Arial"/>
          <w:kern w:val="0"/>
          <w:lang w:val="en-AU" w:eastAsia="pl-PL"/>
          <w14:ligatures w14:val="none"/>
        </w:rPr>
        <w:t xml:space="preserve">il: </w:t>
      </w:r>
      <w:hyperlink r:id="rId7" w:history="1">
        <w:r w:rsidRPr="00C01756">
          <w:rPr>
            <w:rFonts w:ascii="Century Gothic" w:eastAsia="Times New Roman" w:hAnsi="Century Gothic" w:cs="Arial"/>
            <w:color w:val="0563C1"/>
            <w:kern w:val="0"/>
            <w:u w:val="single"/>
            <w:lang w:val="en-AU" w:eastAsia="pl-PL"/>
            <w14:ligatures w14:val="none"/>
          </w:rPr>
          <w:t>epec@epec.elblag.pl</w:t>
        </w:r>
        <w:r w:rsidRPr="00C01756">
          <w:rPr>
            <w:rFonts w:ascii="Century Gothic" w:eastAsia="Times New Roman" w:hAnsi="Century Gothic" w:cs="Arial"/>
            <w:color w:val="0563C1"/>
            <w:kern w:val="0"/>
            <w:u w:val="single"/>
            <w:lang w:val="en-US" w:eastAsia="pl-PL"/>
            <w14:ligatures w14:val="none"/>
          </w:rPr>
          <w:t xml:space="preserve"> </w:t>
        </w:r>
      </w:hyperlink>
    </w:p>
    <w:p w14:paraId="69ADBC3E" w14:textId="77777777" w:rsidR="009D045B" w:rsidRPr="00C01756" w:rsidRDefault="009D045B" w:rsidP="009D045B">
      <w:pPr>
        <w:spacing w:after="0" w:line="240" w:lineRule="auto"/>
        <w:contextualSpacing/>
        <w:jc w:val="both"/>
        <w:rPr>
          <w:rFonts w:ascii="Century Gothic" w:eastAsia="Times New Roman" w:hAnsi="Century Gothic" w:cs="Arial"/>
          <w:b/>
          <w:kern w:val="0"/>
          <w:lang w:val="en-US" w:eastAsia="pl-PL"/>
          <w14:ligatures w14:val="none"/>
        </w:rPr>
      </w:pPr>
    </w:p>
    <w:p w14:paraId="491B7A1A" w14:textId="77777777" w:rsidR="009D045B" w:rsidRPr="00C01756" w:rsidRDefault="009D045B" w:rsidP="009D045B">
      <w:pPr>
        <w:spacing w:after="0" w:line="240" w:lineRule="auto"/>
        <w:contextualSpacing/>
        <w:jc w:val="both"/>
        <w:rPr>
          <w:rFonts w:ascii="Century Gothic" w:eastAsia="Times New Roman" w:hAnsi="Century Gothic" w:cs="Arial"/>
          <w:b/>
          <w:kern w:val="0"/>
          <w:lang w:eastAsia="pl-PL"/>
          <w14:ligatures w14:val="none"/>
        </w:rPr>
      </w:pPr>
      <w:r w:rsidRPr="00C01756">
        <w:rPr>
          <w:rFonts w:ascii="Century Gothic" w:eastAsia="Times New Roman" w:hAnsi="Century Gothic" w:cs="Arial"/>
          <w:b/>
          <w:kern w:val="0"/>
          <w:lang w:eastAsia="pl-PL"/>
          <w14:ligatures w14:val="none"/>
        </w:rPr>
        <w:t xml:space="preserve">Z Inspektorem Ochrony Danych możesz się skontaktować poprzez telefon i adres mail: </w:t>
      </w:r>
    </w:p>
    <w:p w14:paraId="3E2820A5" w14:textId="77777777" w:rsidR="009D045B" w:rsidRPr="00C01756" w:rsidRDefault="009D045B" w:rsidP="009D045B">
      <w:pPr>
        <w:numPr>
          <w:ilvl w:val="0"/>
          <w:numId w:val="23"/>
        </w:numPr>
        <w:spacing w:after="0" w:line="240" w:lineRule="auto"/>
        <w:ind w:left="0"/>
        <w:contextualSpacing/>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 xml:space="preserve">Numer telefonu: </w:t>
      </w:r>
      <w:r w:rsidRPr="00C01756">
        <w:rPr>
          <w:rFonts w:ascii="Century Gothic" w:eastAsia="Times New Roman" w:hAnsi="Century Gothic" w:cs="Arial"/>
          <w:kern w:val="0"/>
          <w:lang w:val="de-DE" w:eastAsia="pl-PL"/>
          <w14:ligatures w14:val="none"/>
        </w:rPr>
        <w:t xml:space="preserve">+48 </w:t>
      </w:r>
      <w:r w:rsidRPr="00C01756">
        <w:rPr>
          <w:rFonts w:ascii="Century Gothic" w:eastAsia="Calibri" w:hAnsi="Century Gothic" w:cs="Arial"/>
          <w:kern w:val="0"/>
          <w:lang w:val="de-DE"/>
          <w14:ligatures w14:val="none"/>
        </w:rPr>
        <w:t>726 772 177</w:t>
      </w:r>
    </w:p>
    <w:p w14:paraId="247934AE" w14:textId="77777777" w:rsidR="009D045B" w:rsidRPr="00C01756" w:rsidRDefault="009D045B" w:rsidP="009D045B">
      <w:pPr>
        <w:numPr>
          <w:ilvl w:val="0"/>
          <w:numId w:val="23"/>
        </w:numPr>
        <w:spacing w:after="0" w:line="240" w:lineRule="auto"/>
        <w:ind w:left="0"/>
        <w:contextualSpacing/>
        <w:rPr>
          <w:rFonts w:ascii="Century Gothic" w:eastAsia="Times New Roman" w:hAnsi="Century Gothic" w:cs="Arial"/>
          <w:color w:val="0563C1"/>
          <w:kern w:val="0"/>
          <w:u w:val="single"/>
          <w:lang w:val="en-AU" w:eastAsia="pl-PL"/>
          <w14:ligatures w14:val="none"/>
        </w:rPr>
      </w:pPr>
      <w:r w:rsidRPr="00C01756">
        <w:rPr>
          <w:rFonts w:ascii="Century Gothic" w:eastAsia="Times New Roman" w:hAnsi="Century Gothic" w:cs="Arial"/>
          <w:kern w:val="0"/>
          <w:lang w:val="en-GB" w:eastAsia="pl-PL"/>
          <w14:ligatures w14:val="none"/>
        </w:rPr>
        <w:t>email</w:t>
      </w:r>
      <w:r w:rsidRPr="00C01756">
        <w:rPr>
          <w:rFonts w:ascii="Century Gothic" w:eastAsia="Times New Roman" w:hAnsi="Century Gothic" w:cs="Arial"/>
          <w:kern w:val="0"/>
          <w:lang w:val="en-AU" w:eastAsia="pl-PL"/>
          <w14:ligatures w14:val="none"/>
        </w:rPr>
        <w:t xml:space="preserve">: </w:t>
      </w:r>
      <w:r w:rsidRPr="00C01756">
        <w:rPr>
          <w:rFonts w:ascii="Calibri" w:eastAsia="Calibri" w:hAnsi="Calibri" w:cs="Times New Roman"/>
          <w:kern w:val="0"/>
          <w:lang w:val="en-GB"/>
          <w14:ligatures w14:val="none"/>
        </w:rPr>
        <w:t>iod@epec.elblag.pl</w:t>
      </w:r>
    </w:p>
    <w:p w14:paraId="58E6CFC6" w14:textId="77777777" w:rsidR="009D045B" w:rsidRPr="00C01756" w:rsidRDefault="009D045B" w:rsidP="009D045B">
      <w:pPr>
        <w:spacing w:after="0" w:line="240" w:lineRule="auto"/>
        <w:contextualSpacing/>
        <w:rPr>
          <w:rFonts w:ascii="Century Gothic" w:eastAsia="Times New Roman" w:hAnsi="Century Gothic" w:cs="Arial"/>
          <w:color w:val="0563C1"/>
          <w:kern w:val="0"/>
          <w:u w:val="single"/>
          <w:lang w:val="en-US" w:eastAsia="pl-PL"/>
          <w14:ligatures w14:val="none"/>
        </w:rPr>
      </w:pPr>
    </w:p>
    <w:p w14:paraId="29BDD398" w14:textId="77777777" w:rsidR="009D045B" w:rsidRPr="00C01756" w:rsidRDefault="009D045B" w:rsidP="009D045B">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II</w:t>
      </w:r>
    </w:p>
    <w:p w14:paraId="726B40F0" w14:textId="77777777" w:rsidR="009D045B" w:rsidRPr="00C01756" w:rsidRDefault="009D045B" w:rsidP="009D045B">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[Cele, podstawy prawne i okres retencji danych]</w:t>
      </w:r>
    </w:p>
    <w:p w14:paraId="17A72569" w14:textId="77777777" w:rsidR="009D045B" w:rsidRPr="00C01756" w:rsidRDefault="009D045B" w:rsidP="009D045B">
      <w:pPr>
        <w:spacing w:after="0" w:line="240" w:lineRule="auto"/>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Dane osobowe kandydatów będą przetwarzane wyłącznie w celach rekrutacyjnych:</w:t>
      </w:r>
    </w:p>
    <w:p w14:paraId="0252E81E" w14:textId="77777777" w:rsidR="009D045B" w:rsidRPr="00C01756" w:rsidRDefault="009D045B" w:rsidP="009D045B">
      <w:pPr>
        <w:numPr>
          <w:ilvl w:val="0"/>
          <w:numId w:val="15"/>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na stanowisko, na które aplikuje kandydat, w zakresie określonym przepisami Kodeksu pracy na podstawie art. 6 ust. 1 lit. b RODO, a w pozostałym zakresie na podstawie zgody kandydata wyrażonej przez wyraźne działania potwierdzające, polegające na zawarciu tych danych w zgłoszeniu aplikacyjnym i ich wysłaniu do admiratora na podstawie art. 6 ust. 1 lit. a w zw. z art. 4 pkt 11 RODO – przez okres niezbędny do przeprowadzenia procesu rekrutacji i wyłonienia kandydata;</w:t>
      </w:r>
    </w:p>
    <w:p w14:paraId="419F7880" w14:textId="77777777" w:rsidR="009D045B" w:rsidRPr="00C01756" w:rsidRDefault="009D045B" w:rsidP="009D045B">
      <w:pPr>
        <w:numPr>
          <w:ilvl w:val="0"/>
          <w:numId w:val="15"/>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jeżeli kandydat wyrazi odrębną, dobrowolną zgodę na przetwarzanie jego danych osobowych do celów przyszłych rekrutacji przez zamieszczenie odpowiedniego oświadczenia w swoim zgłoszeniu aplikacyjnym (art. 6 ust. 1 lit. a RODO), również do celów przyszłych rekrutacji przez 1 rok. Wyrażone zgody można w każdym momencie cofnąć bez wpływu na zgodność z prawem przetwarzania przed ich cofnięciem.</w:t>
      </w:r>
    </w:p>
    <w:p w14:paraId="1DDEA9C9" w14:textId="77777777" w:rsidR="009D045B" w:rsidRPr="00C01756" w:rsidRDefault="009D045B" w:rsidP="009D045B">
      <w:pPr>
        <w:spacing w:after="0" w:line="240" w:lineRule="auto"/>
        <w:jc w:val="both"/>
        <w:rPr>
          <w:rFonts w:ascii="Century Gothic" w:eastAsia="Calibri" w:hAnsi="Century Gothic" w:cs="Arial"/>
          <w:kern w:val="0"/>
          <w14:ligatures w14:val="none"/>
        </w:rPr>
      </w:pPr>
    </w:p>
    <w:p w14:paraId="022441FD"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III</w:t>
      </w:r>
    </w:p>
    <w:p w14:paraId="440442B4"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[Odbiorcy danych]</w:t>
      </w:r>
    </w:p>
    <w:p w14:paraId="727FCB48" w14:textId="77777777" w:rsidR="009D045B" w:rsidRPr="00C01756" w:rsidRDefault="009D045B" w:rsidP="009D045B">
      <w:pPr>
        <w:numPr>
          <w:ilvl w:val="0"/>
          <w:numId w:val="16"/>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Dane osobowe kandydatów mogą być ujawnione podmiotom przetwarzającym na zlecenie i w imieniu administratora w celu świadczenia usług, np. usług teleinformatycznych takich jak: hosting, dostarczanie lub utrzymanie systemów informatycznych, usług rekruterkach.</w:t>
      </w:r>
    </w:p>
    <w:p w14:paraId="2BA67C79"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IV</w:t>
      </w:r>
    </w:p>
    <w:p w14:paraId="2D01F66A"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[Prawa osób, których dane dotyczą]</w:t>
      </w:r>
    </w:p>
    <w:p w14:paraId="3F570CC9" w14:textId="77777777" w:rsidR="009D045B" w:rsidRPr="00C01756" w:rsidRDefault="009D045B" w:rsidP="009D045B">
      <w:pPr>
        <w:numPr>
          <w:ilvl w:val="0"/>
          <w:numId w:val="17"/>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Każda osoba, której dane dotyczą, ma prawo:</w:t>
      </w:r>
    </w:p>
    <w:p w14:paraId="0992516A"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dostępu</w:t>
      </w:r>
      <w:r w:rsidRPr="00C01756">
        <w:rPr>
          <w:rFonts w:ascii="Century Gothic" w:eastAsia="Calibri" w:hAnsi="Century Gothic" w:cs="Arial"/>
          <w:kern w:val="0"/>
          <w14:ligatures w14:val="none"/>
        </w:rPr>
        <w:t xml:space="preserve"> – uzyskania od administratora potwierdzenia, czy przetwarzane są jej dane osobowe. Jeżeli dane o osobie są przetwarzane, jest ona uprawniona do uzyskania dostępu do nich oraz uzyskania następujących informacji: o celach przetwarzania, kategoriach danych osobowych, informacji o odbiorcach lub kategoriach odbiorców, którym dane zostały lub zostaną ujawnione, o okresie przechowywania danych lub kryteriach ich ustalania, o prawie do żądania sprostowania, usunięcia lub ograniczenia przetwarzania danych osobowych przysługujących osobie, której dane dotyczą, oraz do wniesienia sprzeciwu wobec takiego przetwarzania (art. 15 RODO);</w:t>
      </w:r>
    </w:p>
    <w:p w14:paraId="4D4A138B"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otrzymania kopii danych</w:t>
      </w:r>
      <w:r w:rsidRPr="00C01756">
        <w:rPr>
          <w:rFonts w:ascii="Century Gothic" w:eastAsia="Calibri" w:hAnsi="Century Gothic" w:cs="Arial"/>
          <w:kern w:val="0"/>
          <w14:ligatures w14:val="none"/>
        </w:rPr>
        <w:t xml:space="preserve"> – uzyskania kopii danych podlegających przetwarzaniu, przy czym pierwsza kopia jest bezpłatna, a za kolejne kopie administrator może nałożyć opłatę w rozsądnej wysokości, wynikająca z kosztów administracyjnych (art. 15 ust. 3 RODO);</w:t>
      </w:r>
    </w:p>
    <w:p w14:paraId="2DDC92A4"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sprostowania</w:t>
      </w:r>
      <w:r w:rsidRPr="00C01756">
        <w:rPr>
          <w:rFonts w:ascii="Century Gothic" w:eastAsia="Calibri" w:hAnsi="Century Gothic" w:cs="Arial"/>
          <w:kern w:val="0"/>
          <w14:ligatures w14:val="none"/>
        </w:rPr>
        <w:t xml:space="preserve"> – żądania sprostowania dotyczących jej danych osobowych, które są nieprawidłowe, lub uzupełnienia niekompletnych danych (art. 16 RODO);</w:t>
      </w:r>
    </w:p>
    <w:p w14:paraId="01F25A93"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lastRenderedPageBreak/>
        <w:t>do usunięcia danych</w:t>
      </w:r>
      <w:r w:rsidRPr="00C01756">
        <w:rPr>
          <w:rFonts w:ascii="Century Gothic" w:eastAsia="Calibri" w:hAnsi="Century Gothic" w:cs="Arial"/>
          <w:kern w:val="0"/>
          <w14:ligatures w14:val="none"/>
        </w:rPr>
        <w:t xml:space="preserve"> – żądania usunięcia jej danych osobowych, jeżeli administrator nie ma już podstawy prawnej do ich przetwarzania lub dane nie są już niezbędne do celów przetwarzania (art. 17 RODO);</w:t>
      </w:r>
    </w:p>
    <w:p w14:paraId="49896755"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ograniczenia przetwarzania</w:t>
      </w:r>
      <w:r w:rsidRPr="00C01756">
        <w:rPr>
          <w:rFonts w:ascii="Century Gothic" w:eastAsia="Calibri" w:hAnsi="Century Gothic" w:cs="Arial"/>
          <w:kern w:val="0"/>
          <w14:ligatures w14:val="none"/>
        </w:rPr>
        <w:t xml:space="preserve"> – żądania ograniczenia przetwarzania danych osobowych (art. 18 RODO), gdy:</w:t>
      </w:r>
    </w:p>
    <w:p w14:paraId="374E0EFC" w14:textId="77777777" w:rsidR="009D045B" w:rsidRPr="00C01756" w:rsidRDefault="009D045B" w:rsidP="009D045B">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osoba, której dane dotyczą, kwestionuje prawidłowość danych osobowych – na okres pozwalający administratorowi sprawdzić prawidłowość tych danych;</w:t>
      </w:r>
    </w:p>
    <w:p w14:paraId="48A1A1A1" w14:textId="77777777" w:rsidR="009D045B" w:rsidRPr="00C01756" w:rsidRDefault="009D045B" w:rsidP="009D045B">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przetwarzanie jest niezgodne z prawem, a osoba, której dane dotyczą, sprzeciwia się ich usunięciu, żądając ograniczenia ich wykorzystywania;</w:t>
      </w:r>
    </w:p>
    <w:p w14:paraId="7BC26D49" w14:textId="77777777" w:rsidR="009D045B" w:rsidRPr="00C01756" w:rsidRDefault="009D045B" w:rsidP="009D045B">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administrator nie potrzebuje już tych danych, ale są one potrzebne osobie, której dane dotyczą, do ustalenia, dochodzenia lub obrony roszczeń;</w:t>
      </w:r>
    </w:p>
    <w:p w14:paraId="6CE77484" w14:textId="77777777" w:rsidR="009D045B" w:rsidRPr="00C01756" w:rsidRDefault="009D045B" w:rsidP="009D045B">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osoba, której dane dotyczą, wniosła sprzeciw wobec przetwarzania – do czasu stwierdzenia, czy prawnie uzasadnione podstawy po stronie administratora są nadrzędne wobec podstaw sprzeciwu osoby, której dane dotyczą;</w:t>
      </w:r>
    </w:p>
    <w:p w14:paraId="066DD47B"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przenoszenia danych</w:t>
      </w:r>
      <w:r w:rsidRPr="00C01756">
        <w:rPr>
          <w:rFonts w:ascii="Century Gothic" w:eastAsia="Calibri" w:hAnsi="Century Gothic" w:cs="Arial"/>
          <w:kern w:val="0"/>
          <w14:ligatures w14:val="none"/>
        </w:rPr>
        <w:t xml:space="preserve"> – otrzymania w ustrukturyzowanym, powszechnie używanym formacie nadającym się do odczytu maszynowego danych osobowych jaj dotyczących, które dostarczyła administratorowi, oraz żądania przesłania tych danych innemu administratorowi, jeżeli dane są przetwarzane na podstawie zgody osoby, której dane dotyczą, lub umowy z nią zawartej oraz jeżeli dane są przetwarzane               w sposób zautomatyzowany (art. 20 RODO); </w:t>
      </w:r>
    </w:p>
    <w:p w14:paraId="3E7D3525" w14:textId="77777777" w:rsidR="009D045B" w:rsidRPr="00C01756" w:rsidRDefault="009D045B" w:rsidP="009D045B">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sprzeciwu</w:t>
      </w:r>
      <w:r w:rsidRPr="00C01756">
        <w:rPr>
          <w:rFonts w:ascii="Century Gothic" w:eastAsia="Calibri" w:hAnsi="Century Gothic" w:cs="Arial"/>
          <w:kern w:val="0"/>
          <w14:ligatures w14:val="none"/>
        </w:rPr>
        <w:t xml:space="preserve">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w:t>
      </w:r>
      <w:proofErr w:type="gramStart"/>
      <w:r w:rsidRPr="00C01756">
        <w:rPr>
          <w:rFonts w:ascii="Century Gothic" w:eastAsia="Calibri" w:hAnsi="Century Gothic" w:cs="Arial"/>
          <w:kern w:val="0"/>
          <w14:ligatures w14:val="none"/>
        </w:rPr>
        <w:t xml:space="preserve">   (</w:t>
      </w:r>
      <w:proofErr w:type="gramEnd"/>
      <w:r w:rsidRPr="00C01756">
        <w:rPr>
          <w:rFonts w:ascii="Century Gothic" w:eastAsia="Calibri" w:hAnsi="Century Gothic" w:cs="Arial"/>
          <w:kern w:val="0"/>
          <w14:ligatures w14:val="none"/>
        </w:rPr>
        <w:t>art. 21 RODO).</w:t>
      </w:r>
    </w:p>
    <w:p w14:paraId="646CAAB3" w14:textId="77777777" w:rsidR="009D045B" w:rsidRPr="00C01756" w:rsidRDefault="009D045B" w:rsidP="009D045B">
      <w:pPr>
        <w:numPr>
          <w:ilvl w:val="0"/>
          <w:numId w:val="17"/>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Aby skorzystać z wyżej wymienionych praw, osoba, której dane dotyczą, powinna skontaktować się, wykorzystując podane dane kontaktowe, z administratorem                           i poinformować go, z którego prawa i w jakim zakresie chce skorzystać.</w:t>
      </w:r>
    </w:p>
    <w:p w14:paraId="37DD8233"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V</w:t>
      </w:r>
    </w:p>
    <w:p w14:paraId="47D8AAF4"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[Prezes Urzędu Ochrony Danych Osobowych]</w:t>
      </w:r>
    </w:p>
    <w:p w14:paraId="5E2336F8" w14:textId="77777777" w:rsidR="009D045B" w:rsidRPr="00C01756" w:rsidRDefault="009D045B" w:rsidP="009D045B">
      <w:pPr>
        <w:spacing w:after="0" w:line="240" w:lineRule="auto"/>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Osobie, której dane dotyczą przysługuje prawo wniesienia skargi do Prezesa Urzędu Ochrony Danych Osobowych, jeżeli uzna, że przetwarzanie jej danych osobowych narusza przepisy RODO. Z Prezesem Urzędu Ochrony Danych można kontaktować się w następujący sposób:</w:t>
      </w:r>
    </w:p>
    <w:p w14:paraId="0800AA41" w14:textId="77777777" w:rsidR="009D045B" w:rsidRPr="00C01756" w:rsidRDefault="009D045B" w:rsidP="009D045B">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listownie: ul. Stawki 2, 00-193 Warszawa;</w:t>
      </w:r>
    </w:p>
    <w:p w14:paraId="1C903125" w14:textId="77777777" w:rsidR="009D045B" w:rsidRPr="00C01756" w:rsidRDefault="009D045B" w:rsidP="009D045B">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przez elektroniczną skrzynkę podawczą: </w:t>
      </w:r>
      <w:hyperlink r:id="rId8" w:history="1">
        <w:r w:rsidRPr="00C01756">
          <w:rPr>
            <w:rFonts w:ascii="Century Gothic" w:eastAsia="Calibri" w:hAnsi="Century Gothic" w:cs="Arial"/>
            <w:color w:val="0563C1"/>
            <w:kern w:val="0"/>
            <w:u w:val="single"/>
            <w14:ligatures w14:val="none"/>
          </w:rPr>
          <w:t>http://www.uodo.gov.pl/pl/p/kontakt</w:t>
        </w:r>
      </w:hyperlink>
      <w:r w:rsidRPr="00C01756">
        <w:rPr>
          <w:rFonts w:ascii="Century Gothic" w:eastAsia="Calibri" w:hAnsi="Century Gothic" w:cs="Arial"/>
          <w:kern w:val="0"/>
          <w14:ligatures w14:val="none"/>
        </w:rPr>
        <w:t>;</w:t>
      </w:r>
    </w:p>
    <w:p w14:paraId="62BA0E63" w14:textId="77777777" w:rsidR="009D045B" w:rsidRPr="00C01756" w:rsidRDefault="009D045B" w:rsidP="009D045B">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telefonicznie: (22) 531 03 00.</w:t>
      </w:r>
    </w:p>
    <w:p w14:paraId="16C6E3C7" w14:textId="77777777" w:rsidR="009D045B" w:rsidRPr="00C01756" w:rsidRDefault="009D045B" w:rsidP="009D045B">
      <w:pPr>
        <w:spacing w:after="0" w:line="240" w:lineRule="auto"/>
        <w:contextualSpacing/>
        <w:jc w:val="both"/>
        <w:rPr>
          <w:rFonts w:ascii="Century Gothic" w:eastAsia="Calibri" w:hAnsi="Century Gothic" w:cs="Arial"/>
          <w:kern w:val="0"/>
          <w14:ligatures w14:val="none"/>
        </w:rPr>
      </w:pPr>
    </w:p>
    <w:p w14:paraId="671D0DC6" w14:textId="77777777" w:rsidR="009D045B" w:rsidRPr="00C01756" w:rsidRDefault="009D045B" w:rsidP="009D045B">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VI</w:t>
      </w:r>
    </w:p>
    <w:p w14:paraId="60A665E1" w14:textId="77777777" w:rsidR="009D045B" w:rsidRPr="00C01756" w:rsidRDefault="009D045B" w:rsidP="009D045B">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[Akty prawne przywoływane w klauzuli]</w:t>
      </w:r>
    </w:p>
    <w:p w14:paraId="6A9F59BA" w14:textId="77777777" w:rsidR="009D045B" w:rsidRPr="00C01756" w:rsidRDefault="009D045B" w:rsidP="009D045B">
      <w:pPr>
        <w:numPr>
          <w:ilvl w:val="0"/>
          <w:numId w:val="20"/>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RODO – rozporządzenie Parlamentu Europejskiego i Rady (UE) 2016/679 z dnia               27 kwietnia 2016 r. w sprawie ochrony osób fizycznych w związku z przetwarzaniem danych osobowych i w sprawie swobodnego przepływu takich danych oraz uchylenia dyrektywy 95/46/WE (Dz. Urz. UE L 2016 Nr 119, s. 1);</w:t>
      </w:r>
    </w:p>
    <w:p w14:paraId="7E423179" w14:textId="77777777" w:rsidR="009D045B" w:rsidRPr="00C01756" w:rsidRDefault="009D045B" w:rsidP="009D045B">
      <w:pPr>
        <w:numPr>
          <w:ilvl w:val="0"/>
          <w:numId w:val="20"/>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Art. 22 ustawy z dnia 26 czerwca 1974 r. Kodeks pracy (Dz.U. z 2018 r. poz. 917 ze zm.).</w:t>
      </w:r>
    </w:p>
    <w:p w14:paraId="4C70E74B" w14:textId="77777777" w:rsidR="009D045B" w:rsidRPr="00C01756" w:rsidRDefault="009D045B" w:rsidP="009D045B">
      <w:pPr>
        <w:spacing w:after="0" w:line="240" w:lineRule="auto"/>
        <w:jc w:val="center"/>
        <w:rPr>
          <w:rFonts w:ascii="Century Gothic" w:eastAsia="Calibri" w:hAnsi="Century Gothic" w:cs="Arial"/>
          <w:b/>
          <w:kern w:val="0"/>
          <w14:ligatures w14:val="none"/>
        </w:rPr>
      </w:pPr>
    </w:p>
    <w:p w14:paraId="14FC4142" w14:textId="4675B6EF" w:rsidR="00550063" w:rsidRPr="000265EE" w:rsidRDefault="00550063" w:rsidP="000265EE">
      <w:pPr>
        <w:rPr>
          <w:rFonts w:ascii="Lato" w:hAnsi="Lato"/>
        </w:rPr>
      </w:pPr>
    </w:p>
    <w:sectPr w:rsidR="00550063" w:rsidRPr="00026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6C1"/>
    <w:multiLevelType w:val="hybridMultilevel"/>
    <w:tmpl w:val="0E4CD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829D9"/>
    <w:multiLevelType w:val="hybridMultilevel"/>
    <w:tmpl w:val="6734A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E75A4"/>
    <w:multiLevelType w:val="hybridMultilevel"/>
    <w:tmpl w:val="6DC453D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074BF"/>
    <w:multiLevelType w:val="hybridMultilevel"/>
    <w:tmpl w:val="E9748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9F6DD1"/>
    <w:multiLevelType w:val="multilevel"/>
    <w:tmpl w:val="9852F8D4"/>
    <w:lvl w:ilvl="0">
      <w:start w:val="82"/>
      <w:numFmt w:val="decimal"/>
      <w:lvlText w:val="%1"/>
      <w:lvlJc w:val="left"/>
      <w:pPr>
        <w:ind w:left="675" w:hanging="675"/>
      </w:pPr>
      <w:rPr>
        <w:rFonts w:hint="default"/>
      </w:rPr>
    </w:lvl>
    <w:lvl w:ilvl="1">
      <w:start w:val="300"/>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EA358D"/>
    <w:multiLevelType w:val="hybridMultilevel"/>
    <w:tmpl w:val="1B084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D71FD1"/>
    <w:multiLevelType w:val="hybridMultilevel"/>
    <w:tmpl w:val="0E4CD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76312"/>
    <w:multiLevelType w:val="multilevel"/>
    <w:tmpl w:val="ED2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16D3D"/>
    <w:multiLevelType w:val="multilevel"/>
    <w:tmpl w:val="2E7E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4256B"/>
    <w:multiLevelType w:val="multilevel"/>
    <w:tmpl w:val="4C9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61AD8"/>
    <w:multiLevelType w:val="hybridMultilevel"/>
    <w:tmpl w:val="6C56B01C"/>
    <w:lvl w:ilvl="0" w:tplc="BD90DAA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9746F"/>
    <w:multiLevelType w:val="multilevel"/>
    <w:tmpl w:val="195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2313D"/>
    <w:multiLevelType w:val="multilevel"/>
    <w:tmpl w:val="6C7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059E3"/>
    <w:multiLevelType w:val="hybridMultilevel"/>
    <w:tmpl w:val="130E508C"/>
    <w:lvl w:ilvl="0" w:tplc="81C01B98">
      <w:numFmt w:val="bullet"/>
      <w:lvlText w:val="•"/>
      <w:lvlJc w:val="left"/>
      <w:pPr>
        <w:ind w:left="1065" w:hanging="705"/>
      </w:pPr>
      <w:rPr>
        <w:rFonts w:ascii="Lato" w:eastAsiaTheme="minorHAnsi" w:hAnsi="Lato"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50061B"/>
    <w:multiLevelType w:val="multilevel"/>
    <w:tmpl w:val="D64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56B27"/>
    <w:multiLevelType w:val="hybridMultilevel"/>
    <w:tmpl w:val="3D70445E"/>
    <w:lvl w:ilvl="0" w:tplc="35928F90">
      <w:start w:val="1"/>
      <w:numFmt w:val="bullet"/>
      <w:lvlText w:val=""/>
      <w:lvlJc w:val="left"/>
      <w:pPr>
        <w:tabs>
          <w:tab w:val="num" w:pos="720"/>
        </w:tabs>
        <w:ind w:left="720" w:hanging="360"/>
      </w:pPr>
      <w:rPr>
        <w:rFonts w:ascii="Symbol" w:hAnsi="Symbol" w:hint="default"/>
        <w:color w:val="632423"/>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11FE3"/>
    <w:multiLevelType w:val="hybridMultilevel"/>
    <w:tmpl w:val="E63AD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B43798"/>
    <w:multiLevelType w:val="multilevel"/>
    <w:tmpl w:val="00E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10C6F"/>
    <w:multiLevelType w:val="hybridMultilevel"/>
    <w:tmpl w:val="6A02509E"/>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64F90"/>
    <w:multiLevelType w:val="hybridMultilevel"/>
    <w:tmpl w:val="2AB4B2A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AE6C2E"/>
    <w:multiLevelType w:val="multilevel"/>
    <w:tmpl w:val="C49C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2602B"/>
    <w:multiLevelType w:val="hybridMultilevel"/>
    <w:tmpl w:val="54BE9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8D43A2"/>
    <w:multiLevelType w:val="hybridMultilevel"/>
    <w:tmpl w:val="6FA0C0DC"/>
    <w:lvl w:ilvl="0" w:tplc="4C6423C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761F1C"/>
    <w:multiLevelType w:val="hybridMultilevel"/>
    <w:tmpl w:val="78E0A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62214B"/>
    <w:multiLevelType w:val="hybridMultilevel"/>
    <w:tmpl w:val="F8B60C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0580164">
    <w:abstractNumId w:val="17"/>
  </w:num>
  <w:num w:numId="2" w16cid:durableId="122122201">
    <w:abstractNumId w:val="9"/>
  </w:num>
  <w:num w:numId="3" w16cid:durableId="261693459">
    <w:abstractNumId w:val="7"/>
  </w:num>
  <w:num w:numId="4" w16cid:durableId="23404823">
    <w:abstractNumId w:val="12"/>
  </w:num>
  <w:num w:numId="5" w16cid:durableId="1061713503">
    <w:abstractNumId w:val="11"/>
  </w:num>
  <w:num w:numId="6" w16cid:durableId="1361861983">
    <w:abstractNumId w:val="8"/>
  </w:num>
  <w:num w:numId="7" w16cid:durableId="1673214921">
    <w:abstractNumId w:val="14"/>
  </w:num>
  <w:num w:numId="8" w16cid:durableId="1276451229">
    <w:abstractNumId w:val="20"/>
  </w:num>
  <w:num w:numId="9" w16cid:durableId="1424761500">
    <w:abstractNumId w:val="15"/>
  </w:num>
  <w:num w:numId="10" w16cid:durableId="1136871201">
    <w:abstractNumId w:val="3"/>
  </w:num>
  <w:num w:numId="11" w16cid:durableId="1739984866">
    <w:abstractNumId w:val="5"/>
  </w:num>
  <w:num w:numId="12" w16cid:durableId="632758300">
    <w:abstractNumId w:val="23"/>
  </w:num>
  <w:num w:numId="13" w16cid:durableId="1772504533">
    <w:abstractNumId w:val="16"/>
  </w:num>
  <w:num w:numId="14" w16cid:durableId="795831815">
    <w:abstractNumId w:val="13"/>
  </w:num>
  <w:num w:numId="15" w16cid:durableId="81797786">
    <w:abstractNumId w:val="18"/>
  </w:num>
  <w:num w:numId="16" w16cid:durableId="1674141735">
    <w:abstractNumId w:val="2"/>
  </w:num>
  <w:num w:numId="17" w16cid:durableId="1435901151">
    <w:abstractNumId w:val="6"/>
  </w:num>
  <w:num w:numId="18" w16cid:durableId="297228548">
    <w:abstractNumId w:val="24"/>
  </w:num>
  <w:num w:numId="19" w16cid:durableId="1730493300">
    <w:abstractNumId w:val="21"/>
  </w:num>
  <w:num w:numId="20" w16cid:durableId="1585530284">
    <w:abstractNumId w:val="0"/>
  </w:num>
  <w:num w:numId="21" w16cid:durableId="982394371">
    <w:abstractNumId w:val="19"/>
  </w:num>
  <w:num w:numId="22" w16cid:durableId="1635409957">
    <w:abstractNumId w:val="10"/>
  </w:num>
  <w:num w:numId="23" w16cid:durableId="339549558">
    <w:abstractNumId w:val="22"/>
  </w:num>
  <w:num w:numId="24" w16cid:durableId="1250774247">
    <w:abstractNumId w:val="4"/>
  </w:num>
  <w:num w:numId="25" w16cid:durableId="1745226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A3"/>
    <w:rsid w:val="000129C8"/>
    <w:rsid w:val="000265EE"/>
    <w:rsid w:val="000A0EB0"/>
    <w:rsid w:val="000A67E4"/>
    <w:rsid w:val="000E18CA"/>
    <w:rsid w:val="001243AE"/>
    <w:rsid w:val="001B2529"/>
    <w:rsid w:val="001E5DFF"/>
    <w:rsid w:val="00266E64"/>
    <w:rsid w:val="002776FB"/>
    <w:rsid w:val="00345ABA"/>
    <w:rsid w:val="00376576"/>
    <w:rsid w:val="003E6FD0"/>
    <w:rsid w:val="00410004"/>
    <w:rsid w:val="00550063"/>
    <w:rsid w:val="005A14B8"/>
    <w:rsid w:val="005C09C4"/>
    <w:rsid w:val="005D6C90"/>
    <w:rsid w:val="005F77EC"/>
    <w:rsid w:val="0062620B"/>
    <w:rsid w:val="006E1327"/>
    <w:rsid w:val="006E423D"/>
    <w:rsid w:val="006F448C"/>
    <w:rsid w:val="00770AAF"/>
    <w:rsid w:val="007E6776"/>
    <w:rsid w:val="00806AE2"/>
    <w:rsid w:val="00864CBF"/>
    <w:rsid w:val="008730C6"/>
    <w:rsid w:val="008A4559"/>
    <w:rsid w:val="008E275E"/>
    <w:rsid w:val="008E54D3"/>
    <w:rsid w:val="0091163C"/>
    <w:rsid w:val="0092275C"/>
    <w:rsid w:val="009B4AF7"/>
    <w:rsid w:val="009C7393"/>
    <w:rsid w:val="009D045B"/>
    <w:rsid w:val="00A12163"/>
    <w:rsid w:val="00A24E5B"/>
    <w:rsid w:val="00A6342E"/>
    <w:rsid w:val="00AD18FA"/>
    <w:rsid w:val="00B725A7"/>
    <w:rsid w:val="00B8686B"/>
    <w:rsid w:val="00B904E1"/>
    <w:rsid w:val="00BE4152"/>
    <w:rsid w:val="00C1063B"/>
    <w:rsid w:val="00C43C0E"/>
    <w:rsid w:val="00CC4358"/>
    <w:rsid w:val="00D03998"/>
    <w:rsid w:val="00D96980"/>
    <w:rsid w:val="00E46D96"/>
    <w:rsid w:val="00E47EA3"/>
    <w:rsid w:val="00E7279D"/>
    <w:rsid w:val="00EB1B3B"/>
    <w:rsid w:val="00EF0A52"/>
    <w:rsid w:val="00F0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121F"/>
  <w15:chartTrackingRefBased/>
  <w15:docId w15:val="{5417D9CC-13CB-410B-926B-58C34955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A0EB0"/>
    <w:pPr>
      <w:spacing w:after="0" w:line="240" w:lineRule="auto"/>
    </w:pPr>
  </w:style>
  <w:style w:type="paragraph" w:styleId="Akapitzlist">
    <w:name w:val="List Paragraph"/>
    <w:basedOn w:val="Normalny"/>
    <w:uiPriority w:val="34"/>
    <w:qFormat/>
    <w:rsid w:val="000A0EB0"/>
    <w:pPr>
      <w:ind w:left="720"/>
      <w:contextualSpacing/>
    </w:pPr>
  </w:style>
  <w:style w:type="character" w:styleId="Hipercze">
    <w:name w:val="Hyperlink"/>
    <w:basedOn w:val="Domylnaczcionkaakapitu"/>
    <w:uiPriority w:val="99"/>
    <w:unhideWhenUsed/>
    <w:rsid w:val="00864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8978">
      <w:bodyDiv w:val="1"/>
      <w:marLeft w:val="0"/>
      <w:marRight w:val="0"/>
      <w:marTop w:val="0"/>
      <w:marBottom w:val="0"/>
      <w:divBdr>
        <w:top w:val="none" w:sz="0" w:space="0" w:color="auto"/>
        <w:left w:val="none" w:sz="0" w:space="0" w:color="auto"/>
        <w:bottom w:val="none" w:sz="0" w:space="0" w:color="auto"/>
        <w:right w:val="none" w:sz="0" w:space="0" w:color="auto"/>
      </w:divBdr>
    </w:div>
    <w:div w:id="447311637">
      <w:bodyDiv w:val="1"/>
      <w:marLeft w:val="0"/>
      <w:marRight w:val="0"/>
      <w:marTop w:val="0"/>
      <w:marBottom w:val="0"/>
      <w:divBdr>
        <w:top w:val="none" w:sz="0" w:space="0" w:color="auto"/>
        <w:left w:val="none" w:sz="0" w:space="0" w:color="auto"/>
        <w:bottom w:val="none" w:sz="0" w:space="0" w:color="auto"/>
        <w:right w:val="none" w:sz="0" w:space="0" w:color="auto"/>
      </w:divBdr>
    </w:div>
    <w:div w:id="976908860">
      <w:bodyDiv w:val="1"/>
      <w:marLeft w:val="0"/>
      <w:marRight w:val="0"/>
      <w:marTop w:val="0"/>
      <w:marBottom w:val="0"/>
      <w:divBdr>
        <w:top w:val="none" w:sz="0" w:space="0" w:color="auto"/>
        <w:left w:val="none" w:sz="0" w:space="0" w:color="auto"/>
        <w:bottom w:val="none" w:sz="0" w:space="0" w:color="auto"/>
        <w:right w:val="none" w:sz="0" w:space="0" w:color="auto"/>
      </w:divBdr>
    </w:div>
    <w:div w:id="1275165064">
      <w:bodyDiv w:val="1"/>
      <w:marLeft w:val="0"/>
      <w:marRight w:val="0"/>
      <w:marTop w:val="0"/>
      <w:marBottom w:val="0"/>
      <w:divBdr>
        <w:top w:val="none" w:sz="0" w:space="0" w:color="auto"/>
        <w:left w:val="none" w:sz="0" w:space="0" w:color="auto"/>
        <w:bottom w:val="none" w:sz="0" w:space="0" w:color="auto"/>
        <w:right w:val="none" w:sz="0" w:space="0" w:color="auto"/>
      </w:divBdr>
      <w:divsChild>
        <w:div w:id="728268523">
          <w:marLeft w:val="0"/>
          <w:marRight w:val="0"/>
          <w:marTop w:val="360"/>
          <w:marBottom w:val="360"/>
          <w:divBdr>
            <w:top w:val="single" w:sz="6" w:space="18" w:color="E4E5EB"/>
            <w:left w:val="single" w:sz="6" w:space="18" w:color="E4E5EB"/>
            <w:bottom w:val="single" w:sz="6" w:space="18" w:color="E4E5EB"/>
            <w:right w:val="single" w:sz="6" w:space="18" w:color="E4E5EB"/>
          </w:divBdr>
        </w:div>
        <w:div w:id="1714231085">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578052657">
              <w:marLeft w:val="0"/>
              <w:marRight w:val="0"/>
              <w:marTop w:val="0"/>
              <w:marBottom w:val="0"/>
              <w:divBdr>
                <w:top w:val="none" w:sz="0" w:space="0" w:color="auto"/>
                <w:left w:val="none" w:sz="0" w:space="0" w:color="auto"/>
                <w:bottom w:val="none" w:sz="0" w:space="0" w:color="auto"/>
                <w:right w:val="none" w:sz="0" w:space="0" w:color="auto"/>
              </w:divBdr>
            </w:div>
          </w:divsChild>
        </w:div>
        <w:div w:id="1963346714">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5494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0789">
      <w:bodyDiv w:val="1"/>
      <w:marLeft w:val="0"/>
      <w:marRight w:val="0"/>
      <w:marTop w:val="0"/>
      <w:marBottom w:val="0"/>
      <w:divBdr>
        <w:top w:val="none" w:sz="0" w:space="0" w:color="auto"/>
        <w:left w:val="none" w:sz="0" w:space="0" w:color="auto"/>
        <w:bottom w:val="none" w:sz="0" w:space="0" w:color="auto"/>
        <w:right w:val="none" w:sz="0" w:space="0" w:color="auto"/>
      </w:divBdr>
      <w:divsChild>
        <w:div w:id="726417303">
          <w:marLeft w:val="0"/>
          <w:marRight w:val="0"/>
          <w:marTop w:val="360"/>
          <w:marBottom w:val="360"/>
          <w:divBdr>
            <w:top w:val="single" w:sz="6" w:space="18" w:color="E4E5EB"/>
            <w:left w:val="single" w:sz="6" w:space="18" w:color="E4E5EB"/>
            <w:bottom w:val="single" w:sz="6" w:space="18" w:color="E4E5EB"/>
            <w:right w:val="single" w:sz="6" w:space="18" w:color="E4E5EB"/>
          </w:divBdr>
        </w:div>
        <w:div w:id="321590978">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519508964">
              <w:marLeft w:val="0"/>
              <w:marRight w:val="0"/>
              <w:marTop w:val="0"/>
              <w:marBottom w:val="0"/>
              <w:divBdr>
                <w:top w:val="none" w:sz="0" w:space="0" w:color="auto"/>
                <w:left w:val="none" w:sz="0" w:space="0" w:color="auto"/>
                <w:bottom w:val="none" w:sz="0" w:space="0" w:color="auto"/>
                <w:right w:val="none" w:sz="0" w:space="0" w:color="auto"/>
              </w:divBdr>
            </w:div>
          </w:divsChild>
        </w:div>
        <w:div w:id="79759983">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1989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59">
      <w:bodyDiv w:val="1"/>
      <w:marLeft w:val="0"/>
      <w:marRight w:val="0"/>
      <w:marTop w:val="0"/>
      <w:marBottom w:val="0"/>
      <w:divBdr>
        <w:top w:val="none" w:sz="0" w:space="0" w:color="auto"/>
        <w:left w:val="none" w:sz="0" w:space="0" w:color="auto"/>
        <w:bottom w:val="none" w:sz="0" w:space="0" w:color="auto"/>
        <w:right w:val="none" w:sz="0" w:space="0" w:color="auto"/>
      </w:divBdr>
    </w:div>
    <w:div w:id="1993824811">
      <w:bodyDiv w:val="1"/>
      <w:marLeft w:val="0"/>
      <w:marRight w:val="0"/>
      <w:marTop w:val="0"/>
      <w:marBottom w:val="0"/>
      <w:divBdr>
        <w:top w:val="none" w:sz="0" w:space="0" w:color="auto"/>
        <w:left w:val="none" w:sz="0" w:space="0" w:color="auto"/>
        <w:bottom w:val="none" w:sz="0" w:space="0" w:color="auto"/>
        <w:right w:val="none" w:sz="0" w:space="0" w:color="auto"/>
      </w:divBdr>
    </w:div>
    <w:div w:id="21289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do.gov.pl/pl/p/kontakt" TargetMode="External"/><Relationship Id="rId3" Type="http://schemas.openxmlformats.org/officeDocument/2006/relationships/settings" Target="settings.xml"/><Relationship Id="rId7" Type="http://schemas.openxmlformats.org/officeDocument/2006/relationships/hyperlink" Target="mailto:epec@epec.elblag.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rutacja@epec.elblag.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1348</Words>
  <Characters>8090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Jastrzębska</dc:creator>
  <cp:keywords/>
  <dc:description/>
  <cp:lastModifiedBy>Marta Ogorzałek</cp:lastModifiedBy>
  <cp:revision>2</cp:revision>
  <dcterms:created xsi:type="dcterms:W3CDTF">2026-04-17T06:31:00Z</dcterms:created>
  <dcterms:modified xsi:type="dcterms:W3CDTF">2026-04-17T06:31:00Z</dcterms:modified>
</cp:coreProperties>
</file>