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6"/>
        <w:ind w:left="6049" w:right="80" w:firstLine="0"/>
        <w:jc w:val="left"/>
        <w:rPr>
          <w:sz w:val="16"/>
        </w:rPr>
      </w:pPr>
      <w:r>
        <w:rPr>
          <w:color w:val="231F20"/>
          <w:spacing w:val="-1"/>
          <w:sz w:val="16"/>
        </w:rPr>
        <w:t>Załączniki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rozporządzenia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Klimatu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dnia 17 lutego 2023 r. (Dz. U.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poz. 327)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0" w:right="98" w:firstLine="0"/>
        <w:jc w:val="right"/>
        <w:rPr>
          <w:b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1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780" w:right="838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Title"/>
        <w:spacing w:line="369" w:lineRule="auto" w:before="97"/>
        <w:ind w:left="904" w:right="1000" w:firstLine="3"/>
      </w:pPr>
      <w:r>
        <w:rPr>
          <w:w w:val="105"/>
        </w:rPr>
        <w:t>OŚWIADCZENIE ODBIORCY CIEPŁA, O KTÓRYM MOWA W ART. 5 UST. 1</w:t>
      </w:r>
      <w:r>
        <w:rPr>
          <w:spacing w:val="1"/>
          <w:w w:val="105"/>
        </w:rPr>
        <w:t> </w:t>
      </w:r>
      <w:r>
        <w:rPr/>
        <w:t>USTAWY</w:t>
      </w:r>
      <w:r>
        <w:rPr>
          <w:spacing w:val="20"/>
        </w:rPr>
        <w:t> </w:t>
      </w:r>
      <w:r>
        <w:rPr/>
        <w:t>Z</w:t>
      </w:r>
      <w:r>
        <w:rPr>
          <w:spacing w:val="20"/>
        </w:rPr>
        <w:t> </w:t>
      </w:r>
      <w:r>
        <w:rPr/>
        <w:t>DNIA</w:t>
      </w:r>
      <w:r>
        <w:rPr>
          <w:spacing w:val="21"/>
        </w:rPr>
        <w:t> </w:t>
      </w:r>
      <w:r>
        <w:rPr/>
        <w:t>15</w:t>
      </w:r>
      <w:r>
        <w:rPr>
          <w:spacing w:val="21"/>
        </w:rPr>
        <w:t> </w:t>
      </w:r>
      <w:r>
        <w:rPr/>
        <w:t>WRZEŚNIA</w:t>
      </w:r>
      <w:r>
        <w:rPr>
          <w:spacing w:val="21"/>
        </w:rPr>
        <w:t> </w:t>
      </w:r>
      <w:r>
        <w:rPr/>
        <w:t>2022</w:t>
      </w:r>
      <w:r>
        <w:rPr>
          <w:spacing w:val="21"/>
        </w:rPr>
        <w:t> </w:t>
      </w:r>
      <w:r>
        <w:rPr/>
        <w:t>R.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SZCZEGÓLNYCH</w:t>
      </w:r>
      <w:r>
        <w:rPr>
          <w:spacing w:val="22"/>
        </w:rPr>
        <w:t> </w:t>
      </w:r>
      <w:r>
        <w:rPr/>
        <w:t>ROZWIĄZANIACH</w:t>
      </w:r>
      <w:r>
        <w:rPr>
          <w:spacing w:val="-49"/>
        </w:rPr>
        <w:t> </w:t>
      </w:r>
      <w:r>
        <w:rPr>
          <w:w w:val="105"/>
        </w:rPr>
        <w:t>W</w:t>
      </w:r>
      <w:r>
        <w:rPr>
          <w:spacing w:val="-11"/>
          <w:w w:val="105"/>
        </w:rPr>
        <w:t> </w:t>
      </w:r>
      <w:r>
        <w:rPr>
          <w:w w:val="105"/>
        </w:rPr>
        <w:t>ZAKRESIE</w:t>
      </w:r>
      <w:r>
        <w:rPr>
          <w:spacing w:val="-10"/>
          <w:w w:val="105"/>
        </w:rPr>
        <w:t> </w:t>
      </w:r>
      <w:r>
        <w:rPr>
          <w:w w:val="105"/>
        </w:rPr>
        <w:t>NIEKTÓRYCH</w:t>
      </w:r>
      <w:r>
        <w:rPr>
          <w:spacing w:val="-10"/>
          <w:w w:val="105"/>
        </w:rPr>
        <w:t> </w:t>
      </w:r>
      <w:r>
        <w:rPr>
          <w:w w:val="105"/>
        </w:rPr>
        <w:t>ŹRÓDEŁ</w:t>
      </w:r>
      <w:r>
        <w:rPr>
          <w:spacing w:val="-11"/>
          <w:w w:val="105"/>
        </w:rPr>
        <w:t> </w:t>
      </w:r>
      <w:r>
        <w:rPr>
          <w:w w:val="105"/>
        </w:rPr>
        <w:t>CIEPŁA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pacing w:val="-9"/>
          <w:w w:val="105"/>
        </w:rPr>
        <w:t> </w:t>
      </w:r>
      <w:r>
        <w:rPr>
          <w:w w:val="105"/>
        </w:rPr>
        <w:t>ZWIĄZKU</w:t>
      </w:r>
      <w:r>
        <w:rPr>
          <w:spacing w:val="-11"/>
          <w:w w:val="105"/>
        </w:rPr>
        <w:t> </w:t>
      </w:r>
      <w:r>
        <w:rPr>
          <w:w w:val="105"/>
        </w:rPr>
        <w:t>Z</w:t>
      </w:r>
      <w:r>
        <w:rPr>
          <w:spacing w:val="-12"/>
          <w:w w:val="105"/>
        </w:rPr>
        <w:t> </w:t>
      </w:r>
      <w:r>
        <w:rPr>
          <w:w w:val="105"/>
        </w:rPr>
        <w:t>SYTUACJĄ</w:t>
      </w:r>
    </w:p>
    <w:p>
      <w:pPr>
        <w:pStyle w:val="Title"/>
        <w:rPr>
          <w:b w:val="0"/>
        </w:rPr>
      </w:pPr>
      <w:r>
        <w:rPr>
          <w:spacing w:val="-1"/>
          <w:w w:val="105"/>
        </w:rPr>
        <w:t>NA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RYNKU</w:t>
      </w:r>
      <w:r>
        <w:rPr>
          <w:spacing w:val="-12"/>
          <w:w w:val="105"/>
        </w:rPr>
        <w:t> </w:t>
      </w:r>
      <w:r>
        <w:rPr>
          <w:w w:val="105"/>
        </w:rPr>
        <w:t>PALIW</w:t>
      </w:r>
      <w:r>
        <w:rPr>
          <w:b w:val="0"/>
          <w:w w:val="105"/>
          <w:vertAlign w:val="superscript"/>
        </w:rPr>
        <w:t>1)</w:t>
      </w:r>
    </w:p>
    <w:p>
      <w:pPr>
        <w:pStyle w:val="BodyText"/>
        <w:rPr>
          <w:sz w:val="26"/>
        </w:rPr>
      </w:pPr>
    </w:p>
    <w:p>
      <w:pPr>
        <w:spacing w:line="369" w:lineRule="auto" w:before="156"/>
        <w:ind w:left="880" w:right="973" w:firstLine="459"/>
        <w:jc w:val="both"/>
        <w:rPr>
          <w:sz w:val="21"/>
        </w:rPr>
      </w:pP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podstawie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15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września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szczególnych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rozwiązaniach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zakresie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niektórych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źródeł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związku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sytuacją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rynku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paliw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1967,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późn.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zm.),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zwanej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dalej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„ustawą”,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oświadczam,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że</w:t>
      </w:r>
    </w:p>
    <w:p>
      <w:pPr>
        <w:spacing w:before="2"/>
        <w:ind w:left="780" w:right="103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103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103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103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103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0"/>
        <w:ind w:left="780" w:right="1023" w:firstLine="0"/>
        <w:jc w:val="center"/>
        <w:rPr>
          <w:sz w:val="21"/>
        </w:rPr>
      </w:pPr>
      <w:r>
        <w:rPr>
          <w:sz w:val="21"/>
        </w:rPr>
        <w:t>………………………………………………………………………………………………..    </w:t>
      </w:r>
      <w:r>
        <w:rPr>
          <w:spacing w:val="11"/>
          <w:sz w:val="21"/>
        </w:rPr>
        <w:t> </w:t>
      </w:r>
      <w:r>
        <w:rPr>
          <w:sz w:val="21"/>
        </w:rPr>
        <w:t>:</w:t>
      </w:r>
    </w:p>
    <w:p>
      <w:pPr>
        <w:spacing w:before="2"/>
        <w:ind w:left="663" w:right="1030" w:firstLine="0"/>
        <w:jc w:val="center"/>
        <w:rPr>
          <w:sz w:val="18"/>
        </w:rPr>
      </w:pPr>
      <w:r>
        <w:rPr>
          <w:sz w:val="18"/>
        </w:rPr>
        <w:t>(dane</w:t>
      </w:r>
      <w:r>
        <w:rPr>
          <w:spacing w:val="-1"/>
          <w:sz w:val="18"/>
        </w:rPr>
        <w:t> </w:t>
      </w:r>
      <w:r>
        <w:rPr>
          <w:sz w:val="18"/>
        </w:rPr>
        <w:t>odbiorcy</w:t>
      </w:r>
      <w:r>
        <w:rPr>
          <w:spacing w:val="-1"/>
          <w:sz w:val="18"/>
        </w:rPr>
        <w:t> </w:t>
      </w:r>
      <w:r>
        <w:rPr>
          <w:sz w:val="18"/>
        </w:rPr>
        <w:t>ciepła</w:t>
      </w: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)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1340" w:val="left" w:leader="none"/>
        </w:tabs>
        <w:spacing w:line="240" w:lineRule="auto" w:before="110" w:after="0"/>
        <w:ind w:left="1339" w:right="94" w:hanging="1340"/>
        <w:jc w:val="left"/>
        <w:rPr>
          <w:sz w:val="21"/>
        </w:rPr>
      </w:pPr>
      <w:r>
        <w:rPr>
          <w:w w:val="105"/>
          <w:sz w:val="21"/>
        </w:rPr>
        <w:t>spełnia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warunki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pozwalające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uznać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go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za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odbiorcę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ciepła,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4</w:t>
      </w:r>
    </w:p>
    <w:p>
      <w:pPr>
        <w:spacing w:before="131"/>
        <w:ind w:left="1339" w:right="0" w:firstLine="0"/>
        <w:jc w:val="left"/>
        <w:rPr>
          <w:sz w:val="21"/>
        </w:rPr>
      </w:pPr>
      <w:r>
        <w:rPr>
          <w:w w:val="105"/>
          <w:sz w:val="21"/>
        </w:rPr>
        <w:t>ust.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w w:val="105"/>
          <w:sz w:val="21"/>
          <w:vertAlign w:val="superscript"/>
        </w:rPr>
        <w:t>3)</w:t>
      </w:r>
      <w:r>
        <w:rPr>
          <w:w w:val="105"/>
          <w:sz w:val="21"/>
          <w:vertAlign w:val="baseline"/>
        </w:rPr>
        <w:t>:</w:t>
      </w:r>
    </w:p>
    <w:p>
      <w:pPr>
        <w:pStyle w:val="ListParagraph"/>
        <w:numPr>
          <w:ilvl w:val="1"/>
          <w:numId w:val="1"/>
        </w:numPr>
        <w:tabs>
          <w:tab w:pos="1768" w:val="left" w:leader="none"/>
          <w:tab w:pos="1769" w:val="left" w:leader="none"/>
        </w:tabs>
        <w:spacing w:line="240" w:lineRule="auto" w:before="131" w:after="0"/>
        <w:ind w:left="1768" w:right="0" w:hanging="430"/>
        <w:jc w:val="left"/>
        <w:rPr>
          <w:sz w:val="21"/>
        </w:rPr>
      </w:pPr>
      <w:r>
        <w:rPr>
          <w:w w:val="105"/>
          <w:sz w:val="21"/>
        </w:rPr>
        <w:t>pkt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albo</w:t>
      </w:r>
    </w:p>
    <w:p>
      <w:pPr>
        <w:pStyle w:val="ListParagraph"/>
        <w:numPr>
          <w:ilvl w:val="1"/>
          <w:numId w:val="1"/>
        </w:numPr>
        <w:tabs>
          <w:tab w:pos="1768" w:val="left" w:leader="none"/>
          <w:tab w:pos="1769" w:val="left" w:leader="none"/>
        </w:tabs>
        <w:spacing w:line="240" w:lineRule="auto" w:before="131" w:after="0"/>
        <w:ind w:left="1768" w:right="0" w:hanging="430"/>
        <w:jc w:val="left"/>
        <w:rPr>
          <w:sz w:val="21"/>
        </w:rPr>
      </w:pPr>
      <w:r>
        <w:rPr>
          <w:w w:val="105"/>
          <w:sz w:val="21"/>
        </w:rPr>
        <w:t>pkt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3</w:t>
      </w:r>
    </w:p>
    <w:p>
      <w:pPr>
        <w:spacing w:before="131"/>
        <w:ind w:left="1339" w:right="0" w:firstLine="0"/>
        <w:jc w:val="left"/>
        <w:rPr>
          <w:sz w:val="21"/>
        </w:rPr>
      </w:pPr>
      <w:r>
        <w:rPr>
          <w:w w:val="105"/>
          <w:sz w:val="21"/>
        </w:rPr>
        <w:t>–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ustawy;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369" w:lineRule="auto" w:before="131" w:after="0"/>
        <w:ind w:left="1339" w:right="974" w:hanging="459"/>
        <w:jc w:val="left"/>
        <w:rPr>
          <w:sz w:val="21"/>
        </w:rPr>
      </w:pPr>
      <w:r>
        <w:rPr>
          <w:w w:val="105"/>
          <w:sz w:val="21"/>
        </w:rPr>
        <w:t>w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dacie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składania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oświadczenia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ma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zawartą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sprzedawcą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umowę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sprzedaży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zawartej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sprzedawcą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umowy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sprzedaży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w w:val="105"/>
          <w:sz w:val="21"/>
          <w:vertAlign w:val="superscript"/>
        </w:rPr>
        <w:t>3)</w:t>
      </w:r>
      <w:r>
        <w:rPr>
          <w:w w:val="105"/>
          <w:sz w:val="21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369" w:lineRule="auto" w:before="2" w:after="0"/>
        <w:ind w:left="1339" w:right="974" w:hanging="459"/>
        <w:jc w:val="left"/>
        <w:rPr>
          <w:sz w:val="21"/>
        </w:rPr>
      </w:pPr>
      <w:r>
        <w:rPr>
          <w:w w:val="105"/>
          <w:sz w:val="21"/>
        </w:rPr>
        <w:t>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potrzeby, 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których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kolumnie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w częściach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1–3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poniższej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tabeli,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będzie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zużywać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szacowaną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podstawie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następujących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danych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ilość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ciepła:</w:t>
      </w:r>
    </w:p>
    <w:p>
      <w:pPr>
        <w:spacing w:after="0" w:line="369" w:lineRule="auto"/>
        <w:jc w:val="left"/>
        <w:rPr>
          <w:sz w:val="21"/>
        </w:rPr>
        <w:sectPr>
          <w:headerReference w:type="default" r:id="rId5"/>
          <w:type w:val="continuous"/>
          <w:pgSz w:w="11910" w:h="16840"/>
          <w:pgMar w:header="953" w:top="1340" w:bottom="280" w:left="980" w:right="920"/>
          <w:pgNumType w:start="2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879"/>
        <w:gridCol w:w="966"/>
        <w:gridCol w:w="1058"/>
        <w:gridCol w:w="1123"/>
        <w:gridCol w:w="1248"/>
        <w:gridCol w:w="874"/>
        <w:gridCol w:w="749"/>
        <w:gridCol w:w="749"/>
        <w:gridCol w:w="623"/>
        <w:gridCol w:w="500"/>
        <w:gridCol w:w="498"/>
      </w:tblGrid>
      <w:tr>
        <w:trPr>
          <w:trHeight w:val="219" w:hRule="atLeast"/>
        </w:trPr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15" w:right="293"/>
              <w:jc w:val="center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9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72" w:right="349"/>
              <w:jc w:val="center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0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411" w:right="391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504" w:right="487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3993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ind w:left="1846" w:right="1820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</w:tr>
      <w:tr>
        <w:trPr>
          <w:trHeight w:val="1110" w:hRule="atLeast"/>
        </w:trPr>
        <w:tc>
          <w:tcPr>
            <w:tcW w:w="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92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1" w:right="78"/>
              <w:jc w:val="center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odbiorcy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ciepła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79" w:firstLine="2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umowy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sprzedaży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ciepła,</w:t>
            </w:r>
          </w:p>
          <w:p>
            <w:pPr>
              <w:pStyle w:val="TableParagraph"/>
              <w:spacing w:line="244" w:lineRule="auto"/>
              <w:ind w:left="193" w:right="169" w:firstLine="1"/>
              <w:jc w:val="center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posiada</w:t>
            </w:r>
          </w:p>
        </w:tc>
        <w:tc>
          <w:tcPr>
            <w:tcW w:w="10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26" w:right="99" w:firstLine="128"/>
              <w:rPr>
                <w:sz w:val="19"/>
              </w:rPr>
            </w:pPr>
            <w:r>
              <w:rPr>
                <w:sz w:val="19"/>
              </w:rPr>
              <w:t>Adresy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zasilanych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budynków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37" w:right="10" w:firstLine="1"/>
              <w:jc w:val="center"/>
              <w:rPr>
                <w:sz w:val="19"/>
              </w:rPr>
            </w:pPr>
            <w:r>
              <w:rPr>
                <w:sz w:val="19"/>
              </w:rPr>
              <w:t>Oznaczenie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punktu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pomiarowego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nr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licznika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12" w:right="93"/>
              <w:jc w:val="center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zmiany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wielkości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szacowanego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udziału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99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8" w:lineRule="exact"/>
              <w:ind w:left="795" w:right="768"/>
              <w:jc w:val="center"/>
              <w:rPr>
                <w:sz w:val="19"/>
              </w:rPr>
            </w:pPr>
            <w:r>
              <w:rPr>
                <w:sz w:val="19"/>
              </w:rPr>
              <w:t>Szacowana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ilość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ciepła</w:t>
            </w:r>
          </w:p>
          <w:p>
            <w:pPr>
              <w:pStyle w:val="TableParagraph"/>
              <w:spacing w:before="4"/>
              <w:ind w:left="796" w:right="768"/>
              <w:jc w:val="center"/>
              <w:rPr>
                <w:sz w:val="19"/>
              </w:rPr>
            </w:pPr>
            <w:r>
              <w:rPr>
                <w:sz w:val="19"/>
              </w:rPr>
              <w:t>dostarczanego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potrzeby</w:t>
            </w:r>
            <w:r>
              <w:rPr>
                <w:sz w:val="19"/>
                <w:vertAlign w:val="superscript"/>
              </w:rPr>
              <w:t>5),</w:t>
            </w:r>
            <w:r>
              <w:rPr>
                <w:spacing w:val="-10"/>
                <w:sz w:val="19"/>
                <w:vertAlign w:val="baseline"/>
              </w:rPr>
              <w:t> 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  <w:vertAlign w:val="baseline"/>
              </w:rPr>
              <w:t>:</w:t>
            </w:r>
          </w:p>
        </w:tc>
      </w:tr>
      <w:tr>
        <w:trPr>
          <w:trHeight w:val="444" w:hRule="atLeast"/>
        </w:trPr>
        <w:tc>
          <w:tcPr>
            <w:tcW w:w="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4"/>
              <w:rPr>
                <w:sz w:val="19"/>
              </w:rPr>
            </w:pPr>
            <w:r>
              <w:rPr>
                <w:sz w:val="19"/>
              </w:rPr>
              <w:t>część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6"/>
              <w:rPr>
                <w:sz w:val="19"/>
              </w:rPr>
            </w:pPr>
            <w:r>
              <w:rPr>
                <w:w w:val="105"/>
                <w:sz w:val="19"/>
              </w:rPr>
              <w:t>część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sz w:val="19"/>
              </w:rPr>
              <w:t>część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3</w:t>
            </w:r>
          </w:p>
        </w:tc>
      </w:tr>
      <w:tr>
        <w:trPr>
          <w:trHeight w:val="2892" w:hRule="atLeast"/>
        </w:trPr>
        <w:tc>
          <w:tcPr>
            <w:tcW w:w="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326" w:right="306"/>
              <w:jc w:val="center"/>
              <w:rPr>
                <w:sz w:val="19"/>
              </w:rPr>
            </w:pPr>
            <w:r>
              <w:rPr>
                <w:sz w:val="19"/>
              </w:rPr>
              <w:t>gospodarstw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domowych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lokalach</w:t>
            </w:r>
          </w:p>
          <w:p>
            <w:pPr>
              <w:pStyle w:val="TableParagraph"/>
              <w:spacing w:line="244" w:lineRule="auto"/>
              <w:ind w:left="116" w:right="96"/>
              <w:jc w:val="center"/>
              <w:rPr>
                <w:sz w:val="19"/>
              </w:rPr>
            </w:pPr>
            <w:r>
              <w:rPr>
                <w:sz w:val="19"/>
              </w:rPr>
              <w:t>mieszkalnych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potrzeby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części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wspólnych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budynków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wielolokalowych,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których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mowa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ust.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line="216" w:lineRule="exact"/>
              <w:ind w:left="112" w:right="96"/>
              <w:jc w:val="center"/>
              <w:rPr>
                <w:sz w:val="19"/>
              </w:rPr>
            </w:pPr>
            <w:r>
              <w:rPr>
                <w:sz w:val="19"/>
              </w:rPr>
              <w:t>pkt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ustawy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224" w:right="206"/>
              <w:jc w:val="center"/>
              <w:rPr>
                <w:sz w:val="19"/>
              </w:rPr>
            </w:pPr>
            <w:r>
              <w:rPr>
                <w:sz w:val="19"/>
              </w:rPr>
              <w:t>podmiotów,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których</w:t>
            </w:r>
          </w:p>
          <w:p>
            <w:pPr>
              <w:pStyle w:val="TableParagraph"/>
              <w:spacing w:line="244" w:lineRule="auto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mowa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ust.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pkt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ustawy,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prowadzących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działalność</w:t>
            </w:r>
          </w:p>
          <w:p>
            <w:pPr>
              <w:pStyle w:val="TableParagraph"/>
              <w:spacing w:line="244" w:lineRule="auto"/>
              <w:ind w:left="250" w:right="232" w:firstLine="17"/>
              <w:jc w:val="both"/>
              <w:rPr>
                <w:sz w:val="19"/>
              </w:rPr>
            </w:pPr>
            <w:r>
              <w:rPr>
                <w:sz w:val="19"/>
              </w:rPr>
              <w:t>w lokalach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odbiorców,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których</w:t>
            </w:r>
          </w:p>
          <w:p>
            <w:pPr>
              <w:pStyle w:val="TableParagraph"/>
              <w:spacing w:line="217" w:lineRule="exact"/>
              <w:ind w:left="135"/>
              <w:jc w:val="both"/>
              <w:rPr>
                <w:sz w:val="19"/>
              </w:rPr>
            </w:pPr>
            <w:r>
              <w:rPr>
                <w:sz w:val="19"/>
              </w:rPr>
              <w:t>mowa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4</w:t>
            </w:r>
          </w:p>
          <w:p>
            <w:pPr>
              <w:pStyle w:val="TableParagraph"/>
              <w:spacing w:line="220" w:lineRule="atLeast"/>
              <w:ind w:left="415" w:right="117" w:hanging="280"/>
              <w:jc w:val="both"/>
              <w:rPr>
                <w:sz w:val="19"/>
              </w:rPr>
            </w:pPr>
            <w:r>
              <w:rPr>
                <w:sz w:val="19"/>
              </w:rPr>
              <w:t>ust. 1 pkt 2 i 3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ustawy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99" w:right="71" w:hanging="1"/>
              <w:jc w:val="center"/>
              <w:rPr>
                <w:sz w:val="19"/>
              </w:rPr>
            </w:pPr>
            <w:r>
              <w:rPr>
                <w:sz w:val="19"/>
              </w:rPr>
              <w:t>inne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niż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określone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części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ind w:left="122" w:right="97"/>
              <w:jc w:val="center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części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15" w:right="296"/>
              <w:jc w:val="center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52" w:right="235"/>
              <w:jc w:val="center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46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71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line="362" w:lineRule="auto" w:before="92"/>
        <w:ind w:left="988" w:right="446" w:firstLine="448"/>
        <w:jc w:val="left"/>
        <w:rPr>
          <w:sz w:val="21"/>
        </w:rPr>
      </w:pPr>
      <w:r>
        <w:rPr>
          <w:sz w:val="21"/>
        </w:rPr>
        <w:t>Jestem</w:t>
      </w:r>
      <w:r>
        <w:rPr>
          <w:spacing w:val="36"/>
          <w:sz w:val="21"/>
        </w:rPr>
        <w:t> </w:t>
      </w:r>
      <w:r>
        <w:rPr>
          <w:sz w:val="21"/>
        </w:rPr>
        <w:t>świadomy</w:t>
      </w:r>
      <w:r>
        <w:rPr>
          <w:spacing w:val="37"/>
          <w:sz w:val="21"/>
        </w:rPr>
        <w:t> </w:t>
      </w:r>
      <w:r>
        <w:rPr>
          <w:sz w:val="21"/>
        </w:rPr>
        <w:t>odpowiedzialności</w:t>
      </w:r>
      <w:r>
        <w:rPr>
          <w:spacing w:val="38"/>
          <w:sz w:val="21"/>
        </w:rPr>
        <w:t> </w:t>
      </w:r>
      <w:r>
        <w:rPr>
          <w:sz w:val="21"/>
        </w:rPr>
        <w:t>karnej</w:t>
      </w:r>
      <w:r>
        <w:rPr>
          <w:spacing w:val="36"/>
          <w:sz w:val="21"/>
        </w:rPr>
        <w:t> </w:t>
      </w:r>
      <w:r>
        <w:rPr>
          <w:sz w:val="21"/>
        </w:rPr>
        <w:t>za</w:t>
      </w:r>
      <w:r>
        <w:rPr>
          <w:spacing w:val="38"/>
          <w:sz w:val="21"/>
        </w:rPr>
        <w:t> </w:t>
      </w:r>
      <w:r>
        <w:rPr>
          <w:sz w:val="21"/>
        </w:rPr>
        <w:t>złożenie</w:t>
      </w:r>
      <w:r>
        <w:rPr>
          <w:spacing w:val="36"/>
          <w:sz w:val="21"/>
        </w:rPr>
        <w:t> </w:t>
      </w:r>
      <w:r>
        <w:rPr>
          <w:sz w:val="21"/>
        </w:rPr>
        <w:t>fałszywego</w:t>
      </w:r>
      <w:r>
        <w:rPr>
          <w:spacing w:val="37"/>
          <w:sz w:val="21"/>
        </w:rPr>
        <w:t> </w:t>
      </w:r>
      <w:r>
        <w:rPr>
          <w:sz w:val="21"/>
        </w:rPr>
        <w:t>oświadczenia</w:t>
      </w:r>
      <w:r>
        <w:rPr>
          <w:spacing w:val="-50"/>
          <w:sz w:val="21"/>
        </w:rPr>
        <w:t> </w:t>
      </w:r>
      <w:r>
        <w:rPr>
          <w:sz w:val="21"/>
        </w:rPr>
        <w:t>wynikającej</w:t>
      </w:r>
      <w:r>
        <w:rPr>
          <w:spacing w:val="-1"/>
          <w:sz w:val="21"/>
        </w:rPr>
        <w:t> </w:t>
      </w:r>
      <w:r>
        <w:rPr>
          <w:sz w:val="21"/>
        </w:rPr>
        <w:t>z art. 233</w:t>
      </w:r>
      <w:r>
        <w:rPr>
          <w:spacing w:val="1"/>
          <w:sz w:val="21"/>
        </w:rPr>
        <w:t> </w:t>
      </w:r>
      <w:r>
        <w:rPr>
          <w:sz w:val="21"/>
        </w:rPr>
        <w:t>§ 6 ustawy</w:t>
      </w:r>
      <w:r>
        <w:rPr>
          <w:spacing w:val="1"/>
          <w:sz w:val="21"/>
        </w:rPr>
        <w:t> </w:t>
      </w:r>
      <w:r>
        <w:rPr>
          <w:sz w:val="21"/>
        </w:rPr>
        <w:t>z dnia 6</w:t>
      </w:r>
      <w:r>
        <w:rPr>
          <w:spacing w:val="1"/>
          <w:sz w:val="21"/>
        </w:rPr>
        <w:t> </w:t>
      </w:r>
      <w:r>
        <w:rPr>
          <w:sz w:val="21"/>
        </w:rPr>
        <w:t>czerwca 1997 r.</w:t>
      </w:r>
      <w:r>
        <w:rPr>
          <w:spacing w:val="1"/>
          <w:sz w:val="21"/>
        </w:rPr>
        <w:t> </w:t>
      </w:r>
      <w:r>
        <w:rPr>
          <w:sz w:val="21"/>
        </w:rPr>
        <w:t>– Kodeks karny.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954"/>
        <w:gridCol w:w="3509"/>
      </w:tblGrid>
      <w:tr>
        <w:trPr>
          <w:trHeight w:val="225" w:hRule="atLeast"/>
        </w:trPr>
        <w:tc>
          <w:tcPr>
            <w:tcW w:w="2294" w:type="dxa"/>
          </w:tcPr>
          <w:p>
            <w:pPr>
              <w:pStyle w:val="TableParagraph"/>
              <w:spacing w:line="206" w:lineRule="exact"/>
              <w:ind w:left="36" w:right="274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……………………….</w:t>
            </w:r>
          </w:p>
        </w:tc>
        <w:tc>
          <w:tcPr>
            <w:tcW w:w="1954" w:type="dxa"/>
          </w:tcPr>
          <w:p>
            <w:pPr>
              <w:pStyle w:val="TableParagraph"/>
              <w:spacing w:line="206" w:lineRule="exact"/>
              <w:ind w:left="290"/>
              <w:rPr>
                <w:sz w:val="21"/>
              </w:rPr>
            </w:pPr>
            <w:r>
              <w:rPr>
                <w:sz w:val="21"/>
              </w:rPr>
              <w:t>………………...</w:t>
            </w:r>
          </w:p>
        </w:tc>
        <w:tc>
          <w:tcPr>
            <w:tcW w:w="3509" w:type="dxa"/>
          </w:tcPr>
          <w:p>
            <w:pPr>
              <w:pStyle w:val="TableParagraph"/>
              <w:spacing w:line="206" w:lineRule="exact"/>
              <w:ind w:left="237"/>
              <w:rPr>
                <w:sz w:val="21"/>
              </w:rPr>
            </w:pPr>
            <w:r>
              <w:rPr>
                <w:sz w:val="21"/>
              </w:rPr>
              <w:t>……………………………………….</w:t>
            </w:r>
          </w:p>
        </w:tc>
      </w:tr>
      <w:tr>
        <w:trPr>
          <w:trHeight w:val="210" w:hRule="atLeast"/>
        </w:trPr>
        <w:tc>
          <w:tcPr>
            <w:tcW w:w="2294" w:type="dxa"/>
          </w:tcPr>
          <w:p>
            <w:pPr>
              <w:pStyle w:val="TableParagraph"/>
              <w:spacing w:line="177" w:lineRule="exact" w:before="14"/>
              <w:ind w:left="36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1954" w:type="dxa"/>
          </w:tcPr>
          <w:p>
            <w:pPr>
              <w:pStyle w:val="TableParagraph"/>
              <w:spacing w:line="177" w:lineRule="exact" w:before="14"/>
              <w:ind w:left="976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3509" w:type="dxa"/>
          </w:tcPr>
          <w:p>
            <w:pPr>
              <w:pStyle w:val="TableParagraph"/>
              <w:spacing w:line="177" w:lineRule="exact" w:before="14"/>
              <w:ind w:left="1394" w:right="14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Podpis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</w:tr>
    </w:tbl>
    <w:p>
      <w:pPr>
        <w:pStyle w:val="BodyText"/>
        <w:spacing w:before="4"/>
        <w:rPr>
          <w:sz w:val="30"/>
        </w:rPr>
      </w:pPr>
    </w:p>
    <w:p>
      <w:pPr>
        <w:pStyle w:val="BodyText"/>
        <w:ind w:left="988"/>
      </w:pP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b</w:t>
      </w:r>
      <w:r>
        <w:rPr>
          <w:spacing w:val="-2"/>
          <w:w w:val="105"/>
        </w:rPr>
        <w:t> </w:t>
      </w:r>
      <w:r>
        <w:rPr>
          <w:w w:val="105"/>
        </w:rPr>
        <w:t>j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ś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a:</w:t>
      </w:r>
    </w:p>
    <w:p>
      <w:pPr>
        <w:pStyle w:val="BodyText"/>
        <w:spacing w:line="247" w:lineRule="auto" w:before="108"/>
        <w:ind w:left="1488" w:right="1051" w:hanging="221"/>
        <w:jc w:val="both"/>
      </w:pPr>
      <w:r>
        <w:rPr>
          <w:w w:val="105"/>
          <w:vertAlign w:val="superscript"/>
        </w:rPr>
        <w:t>1)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Niniejsze oświadczenie jest składane sprzedawcy ciepła, z którym odbiorca ciepła zawiera albo ma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zawartą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umowę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sprzedaży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ciepła.</w:t>
      </w:r>
    </w:p>
    <w:p>
      <w:pPr>
        <w:pStyle w:val="BodyText"/>
        <w:spacing w:line="249" w:lineRule="auto" w:before="2"/>
        <w:ind w:left="1488" w:right="1047" w:hanging="250"/>
        <w:jc w:val="both"/>
      </w:pPr>
      <w:r>
        <w:rPr>
          <w:w w:val="105"/>
          <w:vertAlign w:val="superscript"/>
        </w:rPr>
        <w:t>2)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Należy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podać: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nazwę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firmy,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pod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którą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działa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odbiorca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ciepła,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adres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siedziby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odbiorcy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ciepła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oraz,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o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ile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je</w:t>
      </w:r>
      <w:r>
        <w:rPr>
          <w:spacing w:val="-43"/>
          <w:w w:val="105"/>
          <w:vertAlign w:val="baseline"/>
        </w:rPr>
        <w:t> </w:t>
      </w:r>
      <w:r>
        <w:rPr>
          <w:w w:val="105"/>
          <w:vertAlign w:val="baseline"/>
        </w:rPr>
        <w:t>posiada: adres e-mail, numer telefonu odbiorcy ciepła, numer identyfikacji podatkowej (NIP) i numer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REGON albo imię i nazwisko, adres zamieszkania odbiorcy ciepła oraz, o ile je posiada: adres e-mail,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numer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telefonu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odbiorcy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ciepła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numer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PESEL.</w:t>
      </w:r>
    </w:p>
    <w:p>
      <w:pPr>
        <w:pStyle w:val="BodyText"/>
        <w:spacing w:line="192" w:lineRule="exact"/>
        <w:ind w:left="1239"/>
        <w:jc w:val="both"/>
      </w:pPr>
      <w:r>
        <w:rPr>
          <w:w w:val="105"/>
          <w:vertAlign w:val="superscript"/>
        </w:rPr>
        <w:t>3)</w:t>
      </w:r>
      <w:r>
        <w:rPr>
          <w:w w:val="105"/>
          <w:vertAlign w:val="baseline"/>
        </w:rPr>
        <w:t> 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Niewłaściwe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skreślić.</w:t>
      </w:r>
    </w:p>
    <w:p>
      <w:pPr>
        <w:pStyle w:val="BodyText"/>
        <w:spacing w:line="249" w:lineRule="auto" w:before="6"/>
        <w:ind w:left="1488" w:right="1046" w:hanging="250"/>
        <w:jc w:val="both"/>
      </w:pPr>
      <w:r>
        <w:rPr>
          <w:spacing w:val="-3"/>
          <w:w w:val="105"/>
          <w:vertAlign w:val="superscript"/>
        </w:rPr>
        <w:t>4)</w:t>
      </w:r>
      <w:r>
        <w:rPr>
          <w:spacing w:val="9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W</w:t>
      </w:r>
      <w:r>
        <w:rPr>
          <w:spacing w:val="-8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przypadku</w:t>
      </w:r>
      <w:r>
        <w:rPr>
          <w:spacing w:val="-8"/>
          <w:w w:val="105"/>
          <w:vertAlign w:val="baseline"/>
        </w:rPr>
        <w:t> </w:t>
      </w:r>
      <w:r>
        <w:rPr>
          <w:spacing w:val="-3"/>
          <w:w w:val="105"/>
          <w:vertAlign w:val="baseline"/>
        </w:rPr>
        <w:t>braku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zmiany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wielkości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szacowanego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udziału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należy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wpisać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datę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początkową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obowiązywania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możliwości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stosowania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średniej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ceny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wytwarzania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ciepła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rekompensatą.</w:t>
      </w:r>
    </w:p>
    <w:p>
      <w:pPr>
        <w:pStyle w:val="BodyText"/>
        <w:spacing w:line="247" w:lineRule="auto"/>
        <w:ind w:left="1488" w:right="1044" w:hanging="250"/>
        <w:jc w:val="both"/>
      </w:pPr>
      <w:r>
        <w:rPr>
          <w:w w:val="105"/>
          <w:vertAlign w:val="superscript"/>
        </w:rPr>
        <w:t>5)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Określenie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szacowanej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ilości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ciepła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jest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dokonywane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przez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odbiorcę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zgodnie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zasadami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określonymi</w:t>
      </w:r>
      <w:r>
        <w:rPr>
          <w:spacing w:val="-43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w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art.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45a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ustawy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z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dnia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10</w:t>
      </w:r>
      <w:r>
        <w:rPr>
          <w:spacing w:val="-7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kwietnia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1997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r.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–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Prawo</w:t>
      </w:r>
      <w:r>
        <w:rPr>
          <w:spacing w:val="-8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energetyczne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(Dz.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U.</w:t>
      </w:r>
      <w:r>
        <w:rPr>
          <w:spacing w:val="-7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z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2022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r.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poz.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1385,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z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późn.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zm.)</w:t>
      </w:r>
      <w:r>
        <w:rPr>
          <w:spacing w:val="-42"/>
          <w:w w:val="105"/>
          <w:vertAlign w:val="baseline"/>
        </w:rPr>
        <w:t> </w:t>
      </w:r>
      <w:r>
        <w:rPr>
          <w:w w:val="105"/>
          <w:vertAlign w:val="baseline"/>
        </w:rPr>
        <w:t>lub z uwzględnieniem powierzchni lokali mieszkalnych i użytkowych, charakteru prowadzonej w nich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działalności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oraz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posiadanych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danych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historycznych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(odpowiednio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art.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5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ust.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2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oraz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art.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6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ust.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2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ustawy).</w:t>
      </w:r>
    </w:p>
    <w:p>
      <w:pPr>
        <w:pStyle w:val="BodyText"/>
        <w:spacing w:before="3"/>
        <w:ind w:left="1239"/>
        <w:jc w:val="both"/>
      </w:pPr>
      <w:r>
        <w:rPr>
          <w:w w:val="105"/>
          <w:vertAlign w:val="superscript"/>
        </w:rPr>
        <w:t>6)</w:t>
      </w:r>
      <w:r>
        <w:rPr>
          <w:spacing w:val="41"/>
          <w:w w:val="105"/>
          <w:vertAlign w:val="baseline"/>
        </w:rPr>
        <w:t> </w:t>
      </w:r>
      <w:r>
        <w:rPr>
          <w:w w:val="105"/>
          <w:vertAlign w:val="baseline"/>
        </w:rPr>
        <w:t>Udział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procentowy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szacowanej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ilości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ciepła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pobranego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z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danego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punktu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pomiarowego.</w:t>
      </w:r>
    </w:p>
    <w:p>
      <w:pPr>
        <w:pStyle w:val="BodyText"/>
        <w:spacing w:line="247" w:lineRule="auto" w:before="7"/>
        <w:ind w:left="1488" w:right="1050" w:hanging="250"/>
        <w:jc w:val="both"/>
      </w:pPr>
      <w:r>
        <w:rPr>
          <w:w w:val="105"/>
          <w:vertAlign w:val="superscript"/>
        </w:rPr>
        <w:t>7)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Należy podać szacowaną ilość i udział procentowy szacowanej ilości ciepła dostarczanego na potrzeby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jednostek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lub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podmiotów,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które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nie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mają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umowy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zawartej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bezpośrednio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ze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sprzedawcą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ciepła.</w:t>
      </w:r>
    </w:p>
    <w:p>
      <w:pPr>
        <w:pStyle w:val="BodyText"/>
        <w:spacing w:before="2"/>
        <w:ind w:left="1239"/>
        <w:jc w:val="both"/>
      </w:pPr>
      <w:r>
        <w:rPr>
          <w:w w:val="105"/>
          <w:vertAlign w:val="superscript"/>
        </w:rPr>
        <w:t>8)</w:t>
      </w:r>
      <w:r>
        <w:rPr>
          <w:w w:val="105"/>
          <w:vertAlign w:val="baseline"/>
        </w:rPr>
        <w:t> 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Należy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złożyć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podpis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własnoręczny,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kwalifikowany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podpis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elektroniczny,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podpis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zaufany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albo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podpis</w:t>
      </w:r>
    </w:p>
    <w:p>
      <w:pPr>
        <w:pStyle w:val="BodyText"/>
        <w:spacing w:before="7"/>
        <w:ind w:left="1488"/>
        <w:jc w:val="both"/>
      </w:pPr>
      <w:r>
        <w:rPr>
          <w:spacing w:val="-1"/>
          <w:w w:val="105"/>
        </w:rPr>
        <w:t>osobisty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osoby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uprawnionej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reprezentowania</w:t>
      </w:r>
      <w:r>
        <w:rPr>
          <w:spacing w:val="-8"/>
          <w:w w:val="105"/>
        </w:rPr>
        <w:t> </w:t>
      </w:r>
      <w:r>
        <w:rPr>
          <w:w w:val="105"/>
        </w:rPr>
        <w:t>podmiotów</w:t>
      </w:r>
      <w:r>
        <w:rPr>
          <w:spacing w:val="-8"/>
          <w:w w:val="105"/>
        </w:rPr>
        <w:t> </w:t>
      </w:r>
      <w:r>
        <w:rPr>
          <w:w w:val="105"/>
        </w:rPr>
        <w:t>składających</w:t>
      </w:r>
      <w:r>
        <w:rPr>
          <w:spacing w:val="-9"/>
          <w:w w:val="105"/>
        </w:rPr>
        <w:t> </w:t>
      </w:r>
      <w:r>
        <w:rPr>
          <w:w w:val="105"/>
        </w:rPr>
        <w:t>oświadczenie.</w:t>
      </w:r>
    </w:p>
    <w:sectPr>
      <w:pgSz w:w="11910" w:h="16840"/>
      <w:pgMar w:header="953" w:footer="0" w:top="134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753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5937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5pt;height:13.1pt;mso-position-horizontal-relative:page;mso-position-vertical-relative:page;z-index:-15936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327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39" w:hanging="4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768" w:hanging="43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6" w:hanging="4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2" w:hanging="4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8" w:hanging="4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4" w:hanging="4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40" w:hanging="4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7" w:hanging="4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3" w:hanging="43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780" w:right="872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1"/>
      <w:ind w:left="1339" w:hanging="45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KLIMATU I ŚRODOWISKA z dnia 17 lutego 2023 r. w sprawie wzorów oświadczeń składanych przez odbiorców ciepła niebędących gospodarstwami domowymi w celu skorzystania ze szczególnych rozwiązań w związku z sytuacją na rynku paliw</dc:title>
  <dcterms:created xsi:type="dcterms:W3CDTF">2023-03-08T13:22:54Z</dcterms:created>
  <dcterms:modified xsi:type="dcterms:W3CDTF">2023-03-08T13:22:54Z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2023-03-08T00:00:00Z</vt:filetime>
  </property>
</Properties>
</file>